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9CD74" w14:textId="77777777" w:rsidR="00544B1E" w:rsidRPr="00544B1E" w:rsidRDefault="00544B1E" w:rsidP="00544B1E">
      <w:pPr>
        <w:widowControl/>
        <w:tabs>
          <w:tab w:val="left" w:pos="5760"/>
          <w:tab w:val="left" w:pos="6076"/>
        </w:tabs>
        <w:autoSpaceDE/>
        <w:autoSpaceDN/>
        <w:jc w:val="center"/>
        <w:rPr>
          <w:rFonts w:ascii="Gill Sans MT" w:hAnsi="Gill Sans MT"/>
          <w:b/>
          <w:bCs/>
          <w:color w:val="231F20"/>
          <w:sz w:val="40"/>
        </w:rPr>
      </w:pPr>
      <w:r>
        <w:rPr>
          <w:rFonts w:ascii="Gill Sans MT" w:hAnsi="Gill Sans MT"/>
          <w:b/>
          <w:bCs/>
          <w:color w:val="231F20"/>
          <w:sz w:val="40"/>
        </w:rPr>
        <w:t>Local Procedures for Attendance</w:t>
      </w:r>
    </w:p>
    <w:p w14:paraId="785BB4AD" w14:textId="77777777" w:rsidR="00544B1E" w:rsidRPr="00544B1E" w:rsidRDefault="00544B1E" w:rsidP="00544B1E">
      <w:pPr>
        <w:pStyle w:val="SJBNumberedSubheadings"/>
        <w:rPr>
          <w:rFonts w:ascii="Gill Sans MT" w:hAnsi="Gill Sans MT"/>
          <w:szCs w:val="24"/>
        </w:rPr>
      </w:pPr>
      <w:bookmarkStart w:id="0" w:name="_SCOPE"/>
      <w:bookmarkStart w:id="1" w:name="_Toc501116468"/>
      <w:bookmarkStart w:id="2" w:name="_Toc89686559"/>
      <w:bookmarkStart w:id="3" w:name="SCOPE"/>
      <w:bookmarkEnd w:id="0"/>
      <w:r w:rsidRPr="00544B1E">
        <w:rPr>
          <w:rFonts w:ascii="Gill Sans MT" w:hAnsi="Gill Sans MT"/>
          <w:szCs w:val="24"/>
        </w:rPr>
        <w:t>Aims</w:t>
      </w:r>
      <w:bookmarkEnd w:id="1"/>
      <w:bookmarkEnd w:id="2"/>
      <w:bookmarkEnd w:id="3"/>
    </w:p>
    <w:p w14:paraId="712F535F" w14:textId="77777777" w:rsidR="00544B1E" w:rsidRPr="00544B1E" w:rsidRDefault="00544B1E" w:rsidP="00544B1E">
      <w:pPr>
        <w:widowControl/>
        <w:adjustRightInd w:val="0"/>
        <w:jc w:val="both"/>
        <w:rPr>
          <w:rFonts w:ascii="Gill Sans MT" w:hAnsi="Gill Sans MT"/>
          <w:sz w:val="24"/>
          <w:szCs w:val="24"/>
        </w:rPr>
      </w:pPr>
      <w:r w:rsidRPr="00544B1E">
        <w:rPr>
          <w:rFonts w:ascii="Gill Sans MT" w:hAnsi="Gill Sans MT"/>
          <w:sz w:val="24"/>
          <w:szCs w:val="24"/>
        </w:rPr>
        <w:t xml:space="preserve">These procedures outline the day to day management of attendance in school and are written in accordance with the St John Bosco Catholic Academy Attendance Policy – </w:t>
      </w:r>
      <w:hyperlink r:id="rId7" w:history="1">
        <w:r w:rsidRPr="00544B1E">
          <w:rPr>
            <w:rStyle w:val="Hyperlink"/>
            <w:rFonts w:ascii="Gill Sans MT" w:hAnsi="Gill Sans MT"/>
            <w:sz w:val="24"/>
            <w:szCs w:val="24"/>
          </w:rPr>
          <w:t>Link</w:t>
        </w:r>
      </w:hyperlink>
      <w:r w:rsidRPr="00544B1E">
        <w:rPr>
          <w:rFonts w:ascii="Gill Sans MT" w:hAnsi="Gill Sans MT"/>
          <w:sz w:val="24"/>
          <w:szCs w:val="24"/>
        </w:rPr>
        <w:t>.</w:t>
      </w:r>
      <w:r w:rsidRPr="00544B1E">
        <w:rPr>
          <w:rFonts w:ascii="Gill Sans MT" w:hAnsi="Gill Sans MT"/>
          <w:b/>
          <w:sz w:val="24"/>
          <w:szCs w:val="24"/>
        </w:rPr>
        <w:t xml:space="preserve"> </w:t>
      </w:r>
      <w:r>
        <w:rPr>
          <w:rFonts w:ascii="Gill Sans MT" w:hAnsi="Gill Sans MT"/>
          <w:sz w:val="24"/>
          <w:szCs w:val="24"/>
        </w:rPr>
        <w:t>This</w:t>
      </w:r>
      <w:r w:rsidRPr="00544B1E">
        <w:rPr>
          <w:rFonts w:ascii="Gill Sans MT" w:hAnsi="Gill Sans MT"/>
          <w:sz w:val="24"/>
          <w:szCs w:val="24"/>
        </w:rPr>
        <w:t xml:space="preserve"> </w:t>
      </w:r>
      <w:r w:rsidRPr="00544B1E">
        <w:rPr>
          <w:rFonts w:ascii="Gill Sans MT" w:eastAsiaTheme="minorHAnsi" w:hAnsi="Gill Sans MT" w:cs="Calibri"/>
          <w:sz w:val="24"/>
          <w:szCs w:val="24"/>
          <w:lang w:val="en-GB"/>
        </w:rPr>
        <w:t>is intended to support parents and carers in helping their children make maximum progress at</w:t>
      </w:r>
      <w:r>
        <w:rPr>
          <w:rFonts w:ascii="Gill Sans MT" w:eastAsiaTheme="minorHAnsi" w:hAnsi="Gill Sans MT" w:cs="Calibri"/>
          <w:sz w:val="24"/>
          <w:szCs w:val="24"/>
          <w:lang w:val="en-GB"/>
        </w:rPr>
        <w:t xml:space="preserve"> St. Mary’s</w:t>
      </w:r>
      <w:r w:rsidRPr="00544B1E">
        <w:rPr>
          <w:rFonts w:ascii="Gill Sans MT" w:eastAsiaTheme="minorHAnsi" w:hAnsi="Gill Sans MT" w:cs="Calibri"/>
          <w:sz w:val="24"/>
          <w:szCs w:val="24"/>
          <w:lang w:val="en-GB"/>
        </w:rPr>
        <w:t>. Please refer to this policy for a detailed over view of requirements under law, role and responsibilities and approach towards Improving attendance and punctuality.</w:t>
      </w:r>
    </w:p>
    <w:p w14:paraId="3F9E4D89" w14:textId="77777777" w:rsidR="00544B1E" w:rsidRPr="00544B1E" w:rsidRDefault="00544B1E" w:rsidP="00544B1E">
      <w:pPr>
        <w:rPr>
          <w:rFonts w:ascii="Gill Sans MT" w:hAnsi="Gill Sans MT"/>
          <w:sz w:val="18"/>
          <w:szCs w:val="20"/>
        </w:rPr>
      </w:pPr>
    </w:p>
    <w:p w14:paraId="37115B82" w14:textId="77777777" w:rsidR="00544B1E" w:rsidRPr="00544B1E" w:rsidRDefault="00544B1E" w:rsidP="00544B1E">
      <w:pPr>
        <w:pStyle w:val="SJBNumberedSubheadings"/>
        <w:rPr>
          <w:rFonts w:ascii="Gill Sans MT" w:hAnsi="Gill Sans MT"/>
          <w:szCs w:val="24"/>
        </w:rPr>
      </w:pPr>
      <w:r w:rsidRPr="00544B1E">
        <w:rPr>
          <w:rFonts w:ascii="Gill Sans MT" w:hAnsi="Gill Sans MT"/>
          <w:szCs w:val="24"/>
        </w:rPr>
        <w:t>Expectations of Attendance and Safeguarding</w:t>
      </w:r>
    </w:p>
    <w:p w14:paraId="2FF062CB" w14:textId="77777777" w:rsidR="00544B1E" w:rsidRPr="00544B1E" w:rsidRDefault="00544B1E" w:rsidP="00544B1E">
      <w:pPr>
        <w:pStyle w:val="SJBNumberedSubheadings"/>
        <w:numPr>
          <w:ilvl w:val="0"/>
          <w:numId w:val="0"/>
        </w:numPr>
        <w:rPr>
          <w:rFonts w:ascii="Gill Sans MT" w:hAnsi="Gill Sans MT"/>
          <w:b w:val="0"/>
          <w:color w:val="auto"/>
          <w:lang w:val="en-GB"/>
        </w:rPr>
      </w:pPr>
      <w:r w:rsidRPr="00544B1E">
        <w:rPr>
          <w:rFonts w:ascii="Gill Sans MT" w:hAnsi="Gill Sans MT"/>
          <w:b w:val="0"/>
          <w:color w:val="auto"/>
          <w:lang w:val="en-GB"/>
        </w:rPr>
        <w:t xml:space="preserve">St John Bosco Catholic Academy is giving a clear and consistent message that 'Every day counts' and that attendance is essential in order to achieve in all aspects of life. As such, we expect all children on roll to attend every day, when the schools are in session, as long as they are fit and healthy to do so. </w:t>
      </w:r>
    </w:p>
    <w:p w14:paraId="340AD40C" w14:textId="77777777" w:rsidR="00544B1E" w:rsidRPr="00544B1E" w:rsidRDefault="00544B1E" w:rsidP="00544B1E">
      <w:pPr>
        <w:pStyle w:val="SJBNumberedSubheadings"/>
        <w:numPr>
          <w:ilvl w:val="0"/>
          <w:numId w:val="0"/>
        </w:numPr>
        <w:rPr>
          <w:rFonts w:ascii="Gill Sans MT" w:hAnsi="Gill Sans MT"/>
          <w:b w:val="0"/>
          <w:color w:val="auto"/>
          <w:lang w:val="en-GB"/>
        </w:rPr>
      </w:pPr>
      <w:r w:rsidRPr="00544B1E">
        <w:rPr>
          <w:rFonts w:ascii="Gill Sans MT" w:hAnsi="Gill Sans MT"/>
          <w:b w:val="0"/>
          <w:color w:val="auto"/>
          <w:lang w:val="en-GB"/>
        </w:rPr>
        <w:t>Any absence affects the pattern of a child’s schooling and regular absence will seriously affect their learning. Any child’s absence disrupts teaching routines and, therefore, may affect the learning of others in the same class.</w:t>
      </w:r>
    </w:p>
    <w:p w14:paraId="1E75A315" w14:textId="77777777" w:rsidR="00544B1E" w:rsidRPr="00544B1E" w:rsidRDefault="00544B1E" w:rsidP="00544B1E">
      <w:pPr>
        <w:pStyle w:val="SJBNumberedSubheadings"/>
        <w:numPr>
          <w:ilvl w:val="0"/>
          <w:numId w:val="0"/>
        </w:numPr>
        <w:rPr>
          <w:rFonts w:ascii="Gill Sans MT" w:hAnsi="Gill Sans MT"/>
          <w:b w:val="0"/>
          <w:color w:val="auto"/>
          <w:lang w:val="en-GB"/>
        </w:rPr>
      </w:pPr>
      <w:r w:rsidRPr="00544B1E">
        <w:rPr>
          <w:rFonts w:ascii="Gill Sans MT" w:hAnsi="Gill Sans MT"/>
          <w:b w:val="0"/>
          <w:color w:val="auto"/>
          <w:lang w:val="en-GB"/>
        </w:rPr>
        <w:t xml:space="preserve">A child may be at risk of harm if they do not attend school regularly. Safeguarding the interests of each child is everyone’s responsibility and within the context of this school. </w:t>
      </w:r>
    </w:p>
    <w:p w14:paraId="21FE247D" w14:textId="77777777" w:rsidR="00544B1E" w:rsidRPr="00544B1E" w:rsidRDefault="00544B1E" w:rsidP="00544B1E">
      <w:pPr>
        <w:pStyle w:val="SJBNumberedSubheadings"/>
        <w:numPr>
          <w:ilvl w:val="0"/>
          <w:numId w:val="0"/>
        </w:numPr>
        <w:rPr>
          <w:rFonts w:ascii="Gill Sans MT" w:hAnsi="Gill Sans MT"/>
          <w:b w:val="0"/>
          <w:color w:val="auto"/>
          <w:lang w:val="en-GB"/>
        </w:rPr>
      </w:pPr>
      <w:r w:rsidRPr="00544B1E">
        <w:rPr>
          <w:rFonts w:ascii="Gill Sans MT" w:hAnsi="Gill Sans MT"/>
          <w:b w:val="0"/>
          <w:color w:val="auto"/>
          <w:lang w:val="en-GB"/>
        </w:rPr>
        <w:t>Failing to attend School on a regular basis will be considered as a safeguarding matter.</w:t>
      </w:r>
    </w:p>
    <w:p w14:paraId="2DCA8A4E" w14:textId="77777777" w:rsidR="00544B1E" w:rsidRPr="00544B1E" w:rsidRDefault="00544B1E" w:rsidP="00544B1E">
      <w:pPr>
        <w:pStyle w:val="SJBNumberedSubheadings"/>
        <w:numPr>
          <w:ilvl w:val="0"/>
          <w:numId w:val="0"/>
        </w:numPr>
        <w:rPr>
          <w:rFonts w:ascii="Gill Sans MT" w:hAnsi="Gill Sans MT"/>
          <w:b w:val="0"/>
          <w:color w:val="auto"/>
          <w:lang w:val="en-GB"/>
        </w:rPr>
      </w:pPr>
    </w:p>
    <w:p w14:paraId="4E28A355" w14:textId="77777777" w:rsidR="00544B1E" w:rsidRDefault="00544B1E" w:rsidP="00544B1E">
      <w:pPr>
        <w:pStyle w:val="SJBNumberedSubheadings"/>
        <w:numPr>
          <w:ilvl w:val="0"/>
          <w:numId w:val="0"/>
        </w:numPr>
        <w:rPr>
          <w:rFonts w:ascii="Gill Sans MT" w:hAnsi="Gill Sans MT"/>
          <w:b w:val="0"/>
          <w:color w:val="auto"/>
          <w:lang w:val="en-GB"/>
        </w:rPr>
      </w:pPr>
      <w:r w:rsidRPr="00544B1E">
        <w:rPr>
          <w:rFonts w:ascii="Gill Sans MT" w:hAnsi="Gill Sans MT"/>
          <w:b w:val="0"/>
          <w:color w:val="auto"/>
          <w:lang w:val="en-GB"/>
        </w:rPr>
        <w:t xml:space="preserve">To help us all to focus on this </w:t>
      </w:r>
      <w:r>
        <w:rPr>
          <w:rFonts w:ascii="Gill Sans MT" w:hAnsi="Gill Sans MT"/>
          <w:b w:val="0"/>
          <w:color w:val="auto"/>
          <w:lang w:val="en-GB"/>
        </w:rPr>
        <w:t xml:space="preserve">St. Mary’s will ensure: </w:t>
      </w:r>
    </w:p>
    <w:p w14:paraId="080EDB49" w14:textId="77777777" w:rsidR="00544B1E" w:rsidRPr="00544B1E" w:rsidRDefault="00544B1E" w:rsidP="00544B1E">
      <w:pPr>
        <w:pStyle w:val="SJBNumberedSubheadings"/>
        <w:numPr>
          <w:ilvl w:val="0"/>
          <w:numId w:val="23"/>
        </w:numPr>
        <w:rPr>
          <w:rFonts w:ascii="Gill Sans MT" w:hAnsi="Gill Sans MT"/>
          <w:b w:val="0"/>
          <w:color w:val="auto"/>
          <w:lang w:val="en-GB"/>
        </w:rPr>
      </w:pPr>
      <w:r w:rsidRPr="00544B1E">
        <w:rPr>
          <w:rFonts w:ascii="Gill Sans MT" w:hAnsi="Gill Sans MT"/>
          <w:b w:val="0"/>
          <w:color w:val="auto"/>
          <w:lang w:val="en-GB"/>
        </w:rPr>
        <w:t xml:space="preserve">There </w:t>
      </w:r>
      <w:proofErr w:type="gramStart"/>
      <w:r w:rsidRPr="00544B1E">
        <w:rPr>
          <w:rFonts w:ascii="Gill Sans MT" w:hAnsi="Gill Sans MT"/>
          <w:b w:val="0"/>
          <w:color w:val="auto"/>
          <w:lang w:val="en-GB"/>
        </w:rPr>
        <w:t>are</w:t>
      </w:r>
      <w:proofErr w:type="gramEnd"/>
      <w:r w:rsidRPr="00544B1E">
        <w:rPr>
          <w:rFonts w:ascii="Gill Sans MT" w:hAnsi="Gill Sans MT"/>
          <w:b w:val="0"/>
          <w:color w:val="auto"/>
          <w:lang w:val="en-GB"/>
        </w:rPr>
        <w:t xml:space="preserve"> effective day to day practices in place to follow up absence.</w:t>
      </w:r>
    </w:p>
    <w:p w14:paraId="3CFF261C" w14:textId="77777777" w:rsidR="00544B1E" w:rsidRPr="00544B1E" w:rsidRDefault="00544B1E" w:rsidP="00544B1E">
      <w:pPr>
        <w:pStyle w:val="SJBNumberedSubheadings"/>
        <w:numPr>
          <w:ilvl w:val="0"/>
          <w:numId w:val="23"/>
        </w:numPr>
        <w:rPr>
          <w:rFonts w:ascii="Gill Sans MT" w:hAnsi="Gill Sans MT"/>
          <w:b w:val="0"/>
          <w:color w:val="auto"/>
          <w:lang w:val="en-GB"/>
        </w:rPr>
      </w:pPr>
      <w:r w:rsidRPr="00544B1E">
        <w:rPr>
          <w:rFonts w:ascii="Gill Sans MT" w:hAnsi="Gill Sans MT"/>
          <w:b w:val="0"/>
          <w:color w:val="auto"/>
          <w:lang w:val="en-GB"/>
        </w:rPr>
        <w:t xml:space="preserve"> Admissions and attendance registers are accurate.</w:t>
      </w:r>
    </w:p>
    <w:p w14:paraId="2365C88E" w14:textId="77777777" w:rsidR="00544B1E" w:rsidRPr="00544B1E" w:rsidRDefault="00544B1E" w:rsidP="00544B1E">
      <w:pPr>
        <w:pStyle w:val="SJBNumberedSubheadings"/>
        <w:numPr>
          <w:ilvl w:val="0"/>
          <w:numId w:val="23"/>
        </w:numPr>
        <w:rPr>
          <w:rFonts w:ascii="Gill Sans MT" w:hAnsi="Gill Sans MT"/>
          <w:b w:val="0"/>
          <w:color w:val="auto"/>
          <w:lang w:val="en-GB"/>
        </w:rPr>
      </w:pPr>
      <w:r w:rsidRPr="00544B1E">
        <w:rPr>
          <w:rFonts w:ascii="Gill Sans MT" w:hAnsi="Gill Sans MT"/>
          <w:b w:val="0"/>
          <w:color w:val="auto"/>
          <w:lang w:val="en-GB"/>
        </w:rPr>
        <w:t xml:space="preserve">There are accurate attendance records on file and retained in line with the MAC Records Management Policy &amp; Procedures. </w:t>
      </w:r>
    </w:p>
    <w:p w14:paraId="12CBB4E6" w14:textId="77777777" w:rsidR="00544B1E" w:rsidRPr="00544B1E" w:rsidRDefault="00544B1E" w:rsidP="00544B1E">
      <w:pPr>
        <w:pStyle w:val="SJBNumberedSubheadings"/>
        <w:numPr>
          <w:ilvl w:val="0"/>
          <w:numId w:val="23"/>
        </w:numPr>
        <w:rPr>
          <w:rFonts w:ascii="Gill Sans MT" w:hAnsi="Gill Sans MT"/>
          <w:b w:val="0"/>
          <w:color w:val="auto"/>
          <w:lang w:val="en-GB"/>
        </w:rPr>
      </w:pPr>
      <w:r w:rsidRPr="00544B1E">
        <w:rPr>
          <w:rFonts w:ascii="Gill Sans MT" w:hAnsi="Gill Sans MT"/>
          <w:b w:val="0"/>
          <w:color w:val="auto"/>
          <w:lang w:val="en-GB"/>
        </w:rPr>
        <w:t>The adult leading the class is responsible for completion of the attendance register in the morning and afternoon sessions.</w:t>
      </w:r>
    </w:p>
    <w:p w14:paraId="2BE78FB5" w14:textId="77777777" w:rsidR="00544B1E" w:rsidRPr="00544B1E" w:rsidRDefault="00544B1E" w:rsidP="00544B1E">
      <w:pPr>
        <w:pStyle w:val="SJBNumberedSubheadings"/>
        <w:numPr>
          <w:ilvl w:val="0"/>
          <w:numId w:val="23"/>
        </w:numPr>
        <w:rPr>
          <w:rFonts w:ascii="Gill Sans MT" w:hAnsi="Gill Sans MT"/>
          <w:b w:val="0"/>
          <w:color w:val="auto"/>
          <w:lang w:val="en-GB"/>
        </w:rPr>
      </w:pPr>
      <w:r w:rsidRPr="00544B1E">
        <w:rPr>
          <w:rFonts w:ascii="Gill Sans MT" w:hAnsi="Gill Sans MT"/>
          <w:b w:val="0"/>
          <w:color w:val="auto"/>
          <w:lang w:val="en-GB"/>
        </w:rPr>
        <w:t xml:space="preserve">The attendance team, comprising of the Principal / Head of School, attendance officer and administrative staff are responsible for monitoring the attendance of each class and pupil. </w:t>
      </w:r>
    </w:p>
    <w:p w14:paraId="6D80D669" w14:textId="77777777" w:rsidR="00544B1E" w:rsidRPr="00544B1E" w:rsidRDefault="00544B1E" w:rsidP="00544B1E">
      <w:pPr>
        <w:pStyle w:val="SJBNumberedSubheadings"/>
        <w:numPr>
          <w:ilvl w:val="0"/>
          <w:numId w:val="23"/>
        </w:numPr>
        <w:rPr>
          <w:rFonts w:ascii="Gill Sans MT" w:hAnsi="Gill Sans MT"/>
          <w:b w:val="0"/>
          <w:color w:val="auto"/>
          <w:lang w:val="en-GB"/>
        </w:rPr>
      </w:pPr>
      <w:r w:rsidRPr="00544B1E">
        <w:rPr>
          <w:rFonts w:ascii="Gill Sans MT" w:hAnsi="Gill Sans MT"/>
          <w:b w:val="0"/>
          <w:color w:val="auto"/>
          <w:lang w:val="en-GB"/>
        </w:rPr>
        <w:t xml:space="preserve">If the class teachers become aware of an unexpected pupil absence during the course of the school day, they will inform the office or attendance officer immediately. </w:t>
      </w:r>
    </w:p>
    <w:p w14:paraId="02AE7B2D" w14:textId="77777777" w:rsidR="00544B1E" w:rsidRPr="00544B1E" w:rsidRDefault="00544B1E" w:rsidP="00544B1E">
      <w:pPr>
        <w:pStyle w:val="SJBNumberedSubheadings"/>
        <w:numPr>
          <w:ilvl w:val="0"/>
          <w:numId w:val="23"/>
        </w:numPr>
        <w:rPr>
          <w:rFonts w:ascii="Gill Sans MT" w:hAnsi="Gill Sans MT"/>
          <w:b w:val="0"/>
          <w:color w:val="auto"/>
          <w:lang w:val="en-GB"/>
        </w:rPr>
      </w:pPr>
      <w:r w:rsidRPr="00544B1E">
        <w:rPr>
          <w:rFonts w:ascii="Gill Sans MT" w:hAnsi="Gill Sans MT"/>
          <w:b w:val="0"/>
          <w:color w:val="auto"/>
          <w:lang w:val="en-GB"/>
        </w:rPr>
        <w:t xml:space="preserve">If there is a longer-term general worry about the attendance of a particular child, this will be reported to the attendance team who will contact the parents/carers and discuss the pupil with the Education Welfare Officer. </w:t>
      </w:r>
    </w:p>
    <w:p w14:paraId="7AB818BA" w14:textId="77777777" w:rsidR="00544B1E" w:rsidRPr="00544B1E" w:rsidRDefault="00544B1E" w:rsidP="00544B1E">
      <w:pPr>
        <w:pStyle w:val="SJBNumberedSubheadings"/>
        <w:numPr>
          <w:ilvl w:val="0"/>
          <w:numId w:val="23"/>
        </w:numPr>
        <w:rPr>
          <w:rFonts w:ascii="Gill Sans MT" w:hAnsi="Gill Sans MT"/>
          <w:b w:val="0"/>
          <w:color w:val="auto"/>
          <w:lang w:val="en-GB"/>
        </w:rPr>
      </w:pPr>
      <w:r w:rsidRPr="00544B1E">
        <w:rPr>
          <w:rFonts w:ascii="Gill Sans MT" w:hAnsi="Gill Sans MT"/>
          <w:b w:val="0"/>
          <w:color w:val="auto"/>
          <w:lang w:val="en-GB"/>
        </w:rPr>
        <w:t xml:space="preserve">The attendance officer or administrative staff will inform the Principal / Head of School </w:t>
      </w:r>
      <w:proofErr w:type="gramStart"/>
      <w:r w:rsidRPr="00544B1E">
        <w:rPr>
          <w:rFonts w:ascii="Gill Sans MT" w:hAnsi="Gill Sans MT"/>
          <w:b w:val="0"/>
          <w:color w:val="auto"/>
          <w:lang w:val="en-GB"/>
        </w:rPr>
        <w:t>on a daily basis</w:t>
      </w:r>
      <w:proofErr w:type="gramEnd"/>
      <w:r w:rsidRPr="00544B1E">
        <w:rPr>
          <w:rFonts w:ascii="Gill Sans MT" w:hAnsi="Gill Sans MT"/>
          <w:b w:val="0"/>
          <w:color w:val="auto"/>
          <w:lang w:val="en-GB"/>
        </w:rPr>
        <w:t xml:space="preserve"> of any absent children and also children from whom the school had had no notification of absence from parents.</w:t>
      </w:r>
    </w:p>
    <w:p w14:paraId="03999E4C" w14:textId="77777777" w:rsidR="00544B1E" w:rsidRDefault="00544B1E" w:rsidP="00544B1E">
      <w:pPr>
        <w:pStyle w:val="SJBNumberedSubheadings"/>
        <w:numPr>
          <w:ilvl w:val="0"/>
          <w:numId w:val="0"/>
        </w:numPr>
        <w:ind w:left="720"/>
        <w:rPr>
          <w:rFonts w:ascii="Gill Sans MT" w:hAnsi="Gill Sans MT"/>
          <w:b w:val="0"/>
          <w:color w:val="auto"/>
          <w:lang w:val="en-GB"/>
        </w:rPr>
      </w:pPr>
    </w:p>
    <w:p w14:paraId="375A846E" w14:textId="77777777" w:rsidR="00544B1E" w:rsidRDefault="00544B1E" w:rsidP="00544B1E">
      <w:pPr>
        <w:pStyle w:val="SJBNumberedSubheadings"/>
        <w:numPr>
          <w:ilvl w:val="0"/>
          <w:numId w:val="0"/>
        </w:numPr>
        <w:ind w:left="720"/>
        <w:rPr>
          <w:rFonts w:ascii="Gill Sans MT" w:hAnsi="Gill Sans MT"/>
          <w:b w:val="0"/>
          <w:color w:val="auto"/>
          <w:lang w:val="en-GB"/>
        </w:rPr>
      </w:pPr>
    </w:p>
    <w:p w14:paraId="269739FE" w14:textId="77777777" w:rsidR="00544B1E" w:rsidRDefault="00544B1E" w:rsidP="00544B1E">
      <w:pPr>
        <w:pStyle w:val="SJBNumberedSubheadings"/>
        <w:numPr>
          <w:ilvl w:val="0"/>
          <w:numId w:val="0"/>
        </w:numPr>
        <w:ind w:left="720"/>
        <w:rPr>
          <w:rFonts w:ascii="Gill Sans MT" w:hAnsi="Gill Sans MT"/>
          <w:b w:val="0"/>
          <w:color w:val="auto"/>
          <w:lang w:val="en-GB"/>
        </w:rPr>
      </w:pPr>
    </w:p>
    <w:p w14:paraId="12988A6F" w14:textId="77777777" w:rsidR="00544B1E" w:rsidRDefault="00544B1E" w:rsidP="00544B1E">
      <w:pPr>
        <w:pStyle w:val="SJBNumberedSubheadings"/>
        <w:numPr>
          <w:ilvl w:val="0"/>
          <w:numId w:val="0"/>
        </w:numPr>
        <w:ind w:left="720"/>
        <w:rPr>
          <w:rFonts w:ascii="Gill Sans MT" w:hAnsi="Gill Sans MT"/>
          <w:b w:val="0"/>
          <w:color w:val="auto"/>
          <w:lang w:val="en-GB"/>
        </w:rPr>
      </w:pPr>
    </w:p>
    <w:p w14:paraId="010390E8" w14:textId="77777777" w:rsidR="00544B1E" w:rsidRDefault="00544B1E" w:rsidP="00544B1E">
      <w:pPr>
        <w:pStyle w:val="SJBNumberedSubheadings"/>
        <w:numPr>
          <w:ilvl w:val="0"/>
          <w:numId w:val="0"/>
        </w:numPr>
        <w:ind w:left="720"/>
        <w:rPr>
          <w:rFonts w:ascii="Gill Sans MT" w:hAnsi="Gill Sans MT"/>
          <w:b w:val="0"/>
          <w:color w:val="auto"/>
          <w:lang w:val="en-GB"/>
        </w:rPr>
      </w:pPr>
    </w:p>
    <w:p w14:paraId="00DAB9D3" w14:textId="77777777" w:rsidR="00544B1E" w:rsidRPr="00544B1E" w:rsidRDefault="00544B1E" w:rsidP="00544B1E">
      <w:pPr>
        <w:pStyle w:val="SJBNumberedSubheadings"/>
        <w:numPr>
          <w:ilvl w:val="0"/>
          <w:numId w:val="0"/>
        </w:numPr>
        <w:ind w:left="720"/>
        <w:rPr>
          <w:rFonts w:ascii="Gill Sans MT" w:hAnsi="Gill Sans MT"/>
          <w:b w:val="0"/>
          <w:color w:val="auto"/>
          <w:lang w:val="en-GB"/>
        </w:rPr>
      </w:pPr>
    </w:p>
    <w:p w14:paraId="62178734" w14:textId="77777777" w:rsidR="00544B1E" w:rsidRPr="00544B1E" w:rsidRDefault="00544B1E" w:rsidP="00544B1E">
      <w:pPr>
        <w:pStyle w:val="SJBNumberedSubheadings"/>
        <w:numPr>
          <w:ilvl w:val="0"/>
          <w:numId w:val="0"/>
        </w:numPr>
        <w:rPr>
          <w:rFonts w:ascii="Gill Sans MT" w:hAnsi="Gill Sans MT"/>
          <w:b w:val="0"/>
          <w:color w:val="auto"/>
          <w:shd w:val="clear" w:color="auto" w:fill="D9D9D9"/>
          <w:lang w:val="en-GB"/>
        </w:rPr>
      </w:pPr>
    </w:p>
    <w:p w14:paraId="3BAABA08" w14:textId="77777777" w:rsidR="00544B1E" w:rsidRPr="00544B1E" w:rsidRDefault="00544B1E" w:rsidP="00544B1E">
      <w:pPr>
        <w:pStyle w:val="SJBNumberedSubheadings"/>
        <w:rPr>
          <w:rFonts w:ascii="Gill Sans MT" w:hAnsi="Gill Sans MT"/>
          <w:szCs w:val="24"/>
        </w:rPr>
      </w:pPr>
      <w:r w:rsidRPr="00544B1E">
        <w:rPr>
          <w:rFonts w:ascii="Gill Sans MT" w:hAnsi="Gill Sans MT"/>
          <w:szCs w:val="24"/>
        </w:rPr>
        <w:t>Management of Absence</w:t>
      </w:r>
    </w:p>
    <w:p w14:paraId="1FAF91DC" w14:textId="77777777" w:rsidR="00544B1E" w:rsidRPr="00544B1E" w:rsidRDefault="00544B1E" w:rsidP="00544B1E">
      <w:pPr>
        <w:ind w:right="119"/>
        <w:jc w:val="both"/>
        <w:rPr>
          <w:rFonts w:ascii="Gill Sans MT" w:hAnsi="Gill Sans MT" w:cstheme="minorHAnsi"/>
          <w:b/>
          <w:sz w:val="24"/>
          <w:szCs w:val="24"/>
        </w:rPr>
      </w:pPr>
      <w:r w:rsidRPr="00544B1E">
        <w:rPr>
          <w:rFonts w:ascii="Gill Sans MT" w:hAnsi="Gill Sans MT" w:cstheme="minorHAnsi"/>
          <w:b/>
          <w:sz w:val="24"/>
          <w:szCs w:val="24"/>
        </w:rPr>
        <w:t xml:space="preserve">If your child is </w:t>
      </w:r>
      <w:proofErr w:type="gramStart"/>
      <w:r w:rsidRPr="00544B1E">
        <w:rPr>
          <w:rFonts w:ascii="Gill Sans MT" w:hAnsi="Gill Sans MT" w:cstheme="minorHAnsi"/>
          <w:b/>
          <w:sz w:val="24"/>
          <w:szCs w:val="24"/>
        </w:rPr>
        <w:t>absent</w:t>
      </w:r>
      <w:proofErr w:type="gramEnd"/>
      <w:r w:rsidRPr="00544B1E">
        <w:rPr>
          <w:rFonts w:ascii="Gill Sans MT" w:hAnsi="Gill Sans MT" w:cstheme="minorHAnsi"/>
          <w:b/>
          <w:sz w:val="24"/>
          <w:szCs w:val="24"/>
        </w:rPr>
        <w:t xml:space="preserve"> you must:</w:t>
      </w:r>
    </w:p>
    <w:p w14:paraId="2D7B6D4E" w14:textId="77777777" w:rsidR="00544B1E" w:rsidRPr="00544B1E" w:rsidRDefault="00544B1E" w:rsidP="00544B1E">
      <w:pPr>
        <w:rPr>
          <w:rFonts w:ascii="Gill Sans MT" w:hAnsi="Gill Sans MT"/>
        </w:rPr>
      </w:pPr>
      <w:r w:rsidRPr="00544B1E">
        <w:rPr>
          <w:rFonts w:ascii="Gill Sans MT" w:hAnsi="Gill Sans MT"/>
        </w:rPr>
        <w:t>Contact the School</w:t>
      </w:r>
      <w:r>
        <w:rPr>
          <w:rFonts w:ascii="Gill Sans MT" w:hAnsi="Gill Sans MT"/>
        </w:rPr>
        <w:t xml:space="preserve"> </w:t>
      </w:r>
      <w:r w:rsidRPr="00544B1E">
        <w:rPr>
          <w:rFonts w:ascii="Gill Sans MT" w:hAnsi="Gill Sans MT"/>
          <w:u w:val="single"/>
        </w:rPr>
        <w:t>via Telephone</w:t>
      </w:r>
      <w:r>
        <w:rPr>
          <w:rFonts w:ascii="Gill Sans MT" w:hAnsi="Gill Sans MT"/>
        </w:rPr>
        <w:t xml:space="preserve"> call</w:t>
      </w:r>
      <w:r w:rsidRPr="00544B1E">
        <w:rPr>
          <w:rFonts w:ascii="Gill Sans MT" w:hAnsi="Gill Sans MT"/>
        </w:rPr>
        <w:t xml:space="preserve"> on the morning of the first day of absence, and then subsequent days until they return. </w:t>
      </w:r>
    </w:p>
    <w:p w14:paraId="731D0EA4" w14:textId="77777777" w:rsidR="00544B1E" w:rsidRPr="00544B1E" w:rsidRDefault="00544B1E" w:rsidP="00544B1E">
      <w:pPr>
        <w:rPr>
          <w:rFonts w:ascii="Gill Sans MT" w:hAnsi="Gill Sans MT"/>
        </w:rPr>
      </w:pPr>
    </w:p>
    <w:p w14:paraId="3CC7AA75" w14:textId="77777777" w:rsidR="00544B1E" w:rsidRDefault="00544B1E" w:rsidP="00544B1E">
      <w:pPr>
        <w:rPr>
          <w:rFonts w:ascii="Gill Sans MT" w:hAnsi="Gill Sans MT"/>
        </w:rPr>
      </w:pPr>
      <w:r w:rsidRPr="00544B1E">
        <w:rPr>
          <w:rFonts w:ascii="Gill Sans MT" w:hAnsi="Gill Sans MT"/>
        </w:rPr>
        <w:t xml:space="preserve">If your child is </w:t>
      </w:r>
      <w:proofErr w:type="gramStart"/>
      <w:r w:rsidRPr="00544B1E">
        <w:rPr>
          <w:rFonts w:ascii="Gill Sans MT" w:hAnsi="Gill Sans MT"/>
        </w:rPr>
        <w:t>absent</w:t>
      </w:r>
      <w:proofErr w:type="gramEnd"/>
      <w:r w:rsidRPr="00544B1E">
        <w:rPr>
          <w:rFonts w:ascii="Gill Sans MT" w:hAnsi="Gill Sans MT"/>
        </w:rPr>
        <w:t xml:space="preserve"> we will:</w:t>
      </w:r>
    </w:p>
    <w:p w14:paraId="52E30E2A" w14:textId="77777777" w:rsidR="00544B1E" w:rsidRPr="00544B1E" w:rsidRDefault="00544B1E" w:rsidP="00544B1E">
      <w:pPr>
        <w:rPr>
          <w:rFonts w:ascii="Gill Sans MT" w:hAnsi="Gill Sans MT"/>
        </w:rPr>
      </w:pPr>
    </w:p>
    <w:p w14:paraId="6BA33BEB" w14:textId="77777777" w:rsidR="00544B1E" w:rsidRPr="00544B1E" w:rsidRDefault="00544B1E" w:rsidP="00544B1E">
      <w:pPr>
        <w:jc w:val="both"/>
        <w:rPr>
          <w:rFonts w:ascii="Gill Sans MT" w:hAnsi="Gill Sans MT"/>
          <w:b/>
          <w:sz w:val="20"/>
        </w:rPr>
      </w:pPr>
      <w:r w:rsidRPr="00544B1E">
        <w:rPr>
          <w:rFonts w:ascii="Gill Sans MT" w:hAnsi="Gill Sans MT"/>
          <w:b/>
          <w:sz w:val="20"/>
        </w:rPr>
        <w:t xml:space="preserve">Day to Day (including Child Missing Education): </w:t>
      </w:r>
    </w:p>
    <w:p w14:paraId="703E9E54" w14:textId="77777777" w:rsidR="00544B1E" w:rsidRPr="00544B1E" w:rsidRDefault="00544B1E" w:rsidP="00544B1E">
      <w:pPr>
        <w:pStyle w:val="ListParagraph"/>
        <w:numPr>
          <w:ilvl w:val="0"/>
          <w:numId w:val="24"/>
        </w:numPr>
        <w:spacing w:before="70" w:after="70"/>
        <w:contextualSpacing w:val="0"/>
        <w:jc w:val="both"/>
        <w:rPr>
          <w:rFonts w:ascii="Gill Sans MT" w:hAnsi="Gill Sans MT"/>
          <w:sz w:val="10"/>
        </w:rPr>
      </w:pPr>
      <w:r w:rsidRPr="00544B1E">
        <w:rPr>
          <w:rFonts w:ascii="Gill Sans MT" w:hAnsi="Gill Sans MT"/>
        </w:rPr>
        <w:t xml:space="preserve">Make an initial response (ranging from: text message, telephone call and/or home visit) on the first day of absence. When a home visit is made, a calling card will be left to make the parents aware a member of staff has visited their house. </w:t>
      </w:r>
    </w:p>
    <w:p w14:paraId="2D4CF560" w14:textId="77777777" w:rsidR="00544B1E" w:rsidRPr="00544B1E" w:rsidRDefault="00544B1E" w:rsidP="00544B1E">
      <w:pPr>
        <w:pStyle w:val="ListParagraph"/>
        <w:numPr>
          <w:ilvl w:val="0"/>
          <w:numId w:val="24"/>
        </w:numPr>
        <w:spacing w:before="70" w:after="70"/>
        <w:contextualSpacing w:val="0"/>
        <w:jc w:val="both"/>
        <w:rPr>
          <w:rFonts w:ascii="Gill Sans MT" w:hAnsi="Gill Sans MT"/>
          <w:sz w:val="10"/>
        </w:rPr>
      </w:pPr>
      <w:r w:rsidRPr="00544B1E">
        <w:rPr>
          <w:rFonts w:ascii="Gill Sans MT" w:hAnsi="Gill Sans MT"/>
        </w:rPr>
        <w:t xml:space="preserve">The school will </w:t>
      </w:r>
      <w:proofErr w:type="spellStart"/>
      <w:r w:rsidRPr="00544B1E">
        <w:rPr>
          <w:rFonts w:ascii="Gill Sans MT" w:hAnsi="Gill Sans MT"/>
        </w:rPr>
        <w:t>endeavour</w:t>
      </w:r>
      <w:proofErr w:type="spellEnd"/>
      <w:r w:rsidRPr="00544B1E">
        <w:rPr>
          <w:rFonts w:ascii="Gill Sans MT" w:hAnsi="Gill Sans MT"/>
        </w:rPr>
        <w:t xml:space="preserve"> to make all reasonable enquires to ascertain the whereabouts of the child and the reason for absence, as above. If the school fails to make any contact with the parents, a member of staff may telephone the Education Welfare Officer or the Police to complete a safe and well check. </w:t>
      </w:r>
    </w:p>
    <w:p w14:paraId="7C6E3D43" w14:textId="77777777" w:rsidR="00544B1E" w:rsidRPr="00544B1E" w:rsidRDefault="00544B1E" w:rsidP="00544B1E">
      <w:pPr>
        <w:pStyle w:val="ListParagraph"/>
        <w:numPr>
          <w:ilvl w:val="0"/>
          <w:numId w:val="24"/>
        </w:numPr>
        <w:spacing w:before="70" w:after="70"/>
        <w:contextualSpacing w:val="0"/>
        <w:jc w:val="both"/>
        <w:rPr>
          <w:rFonts w:ascii="Gill Sans MT" w:hAnsi="Gill Sans MT"/>
          <w:sz w:val="10"/>
        </w:rPr>
      </w:pPr>
      <w:r w:rsidRPr="00544B1E">
        <w:rPr>
          <w:rFonts w:ascii="Gill Sans MT" w:hAnsi="Gill Sans MT"/>
        </w:rPr>
        <w:t xml:space="preserve">In exceptional circumstances, where concerns are raised, a referral to Social Care may also take place. </w:t>
      </w:r>
    </w:p>
    <w:p w14:paraId="2C3127EE" w14:textId="77777777" w:rsidR="00544B1E" w:rsidRPr="00544B1E" w:rsidRDefault="00544B1E" w:rsidP="00544B1E">
      <w:pPr>
        <w:jc w:val="both"/>
        <w:rPr>
          <w:rFonts w:ascii="Gill Sans MT" w:hAnsi="Gill Sans MT"/>
          <w:b/>
          <w:sz w:val="20"/>
        </w:rPr>
      </w:pPr>
      <w:r w:rsidRPr="00544B1E">
        <w:rPr>
          <w:rFonts w:ascii="Gill Sans MT" w:hAnsi="Gill Sans MT"/>
          <w:b/>
          <w:sz w:val="20"/>
        </w:rPr>
        <w:t xml:space="preserve">Weekly: </w:t>
      </w:r>
    </w:p>
    <w:p w14:paraId="74D5A136" w14:textId="77777777" w:rsidR="00544B1E" w:rsidRPr="00544B1E" w:rsidRDefault="00544B1E" w:rsidP="00544B1E">
      <w:pPr>
        <w:pStyle w:val="ListParagraph"/>
        <w:numPr>
          <w:ilvl w:val="0"/>
          <w:numId w:val="25"/>
        </w:numPr>
        <w:spacing w:before="70" w:after="70"/>
        <w:contextualSpacing w:val="0"/>
        <w:jc w:val="both"/>
        <w:rPr>
          <w:rFonts w:ascii="Gill Sans MT" w:hAnsi="Gill Sans MT"/>
          <w:sz w:val="10"/>
        </w:rPr>
      </w:pPr>
      <w:r w:rsidRPr="00544B1E">
        <w:rPr>
          <w:rFonts w:ascii="Gill Sans MT" w:hAnsi="Gill Sans MT"/>
        </w:rPr>
        <w:t xml:space="preserve">Analysis of all absence and attendance codes for monitoring purposes. </w:t>
      </w:r>
    </w:p>
    <w:p w14:paraId="429686F5" w14:textId="77777777" w:rsidR="00544B1E" w:rsidRPr="00544B1E" w:rsidRDefault="00544B1E" w:rsidP="00544B1E">
      <w:pPr>
        <w:pStyle w:val="ListParagraph"/>
        <w:numPr>
          <w:ilvl w:val="0"/>
          <w:numId w:val="25"/>
        </w:numPr>
        <w:spacing w:before="70" w:after="70"/>
        <w:contextualSpacing w:val="0"/>
        <w:jc w:val="both"/>
        <w:rPr>
          <w:rFonts w:ascii="Gill Sans MT" w:hAnsi="Gill Sans MT"/>
          <w:sz w:val="10"/>
        </w:rPr>
      </w:pPr>
      <w:r w:rsidRPr="00544B1E">
        <w:rPr>
          <w:rFonts w:ascii="Gill Sans MT" w:hAnsi="Gill Sans MT"/>
        </w:rPr>
        <w:t xml:space="preserve">Analysis of the Late Log detailing all late children. (Both before and after registration closes). </w:t>
      </w:r>
    </w:p>
    <w:p w14:paraId="23C4460A" w14:textId="77777777" w:rsidR="00544B1E" w:rsidRPr="00544B1E" w:rsidRDefault="00544B1E" w:rsidP="00544B1E">
      <w:pPr>
        <w:pStyle w:val="ListParagraph"/>
        <w:numPr>
          <w:ilvl w:val="0"/>
          <w:numId w:val="25"/>
        </w:numPr>
        <w:spacing w:before="70" w:after="70"/>
        <w:contextualSpacing w:val="0"/>
        <w:jc w:val="both"/>
        <w:rPr>
          <w:rFonts w:ascii="Gill Sans MT" w:hAnsi="Gill Sans MT"/>
          <w:sz w:val="10"/>
        </w:rPr>
      </w:pPr>
      <w:r w:rsidRPr="00544B1E">
        <w:rPr>
          <w:rFonts w:ascii="Gill Sans MT" w:hAnsi="Gill Sans MT"/>
        </w:rPr>
        <w:t xml:space="preserve">Phone calls and/or meetings, as required, to discuss individual circumstances, including lateness and/or absence. </w:t>
      </w:r>
    </w:p>
    <w:p w14:paraId="3BBFA9BA" w14:textId="77777777" w:rsidR="00544B1E" w:rsidRPr="00544B1E" w:rsidRDefault="00544B1E" w:rsidP="00544B1E">
      <w:pPr>
        <w:jc w:val="both"/>
        <w:rPr>
          <w:rFonts w:ascii="Gill Sans MT" w:hAnsi="Gill Sans MT"/>
          <w:b/>
          <w:sz w:val="20"/>
        </w:rPr>
      </w:pPr>
      <w:r w:rsidRPr="00544B1E">
        <w:rPr>
          <w:rFonts w:ascii="Gill Sans MT" w:hAnsi="Gill Sans MT"/>
          <w:b/>
          <w:sz w:val="20"/>
        </w:rPr>
        <w:t xml:space="preserve">Half-Termly: </w:t>
      </w:r>
    </w:p>
    <w:p w14:paraId="42DF11F9" w14:textId="77777777" w:rsidR="00544B1E" w:rsidRPr="00544B1E" w:rsidRDefault="00544B1E" w:rsidP="00544B1E">
      <w:pPr>
        <w:pStyle w:val="ListParagraph"/>
        <w:numPr>
          <w:ilvl w:val="0"/>
          <w:numId w:val="26"/>
        </w:numPr>
        <w:spacing w:before="70" w:after="70"/>
        <w:contextualSpacing w:val="0"/>
        <w:jc w:val="both"/>
        <w:rPr>
          <w:rFonts w:ascii="Gill Sans MT" w:hAnsi="Gill Sans MT"/>
          <w:sz w:val="10"/>
        </w:rPr>
      </w:pPr>
      <w:r w:rsidRPr="00544B1E">
        <w:rPr>
          <w:rFonts w:ascii="Gill Sans MT" w:hAnsi="Gill Sans MT"/>
        </w:rPr>
        <w:t xml:space="preserve">Send a ‘Level 1 Attendance – Cause for Concern’ letter which informs parents that their child’s attendance has fallen below 90% (minimum national school attendance level) and is being closely monitored to ensure they do not become a persistent absentee. </w:t>
      </w:r>
    </w:p>
    <w:p w14:paraId="02C1494A" w14:textId="77777777" w:rsidR="00544B1E" w:rsidRPr="00544B1E" w:rsidRDefault="00544B1E" w:rsidP="00544B1E">
      <w:pPr>
        <w:pStyle w:val="ListParagraph"/>
        <w:numPr>
          <w:ilvl w:val="0"/>
          <w:numId w:val="26"/>
        </w:numPr>
        <w:spacing w:before="70" w:after="70"/>
        <w:contextualSpacing w:val="0"/>
        <w:jc w:val="both"/>
        <w:rPr>
          <w:rFonts w:ascii="Gill Sans MT" w:hAnsi="Gill Sans MT"/>
          <w:sz w:val="10"/>
        </w:rPr>
      </w:pPr>
      <w:r w:rsidRPr="00544B1E">
        <w:rPr>
          <w:rFonts w:ascii="Gill Sans MT" w:hAnsi="Gill Sans MT"/>
        </w:rPr>
        <w:t xml:space="preserve">Send a ‘Level 2 Attendance – Cause for Concern letter which informs parents their child’s attendance is still below 90% and if it does not improve they will be invited to a meeting. </w:t>
      </w:r>
    </w:p>
    <w:p w14:paraId="4C254877" w14:textId="77777777" w:rsidR="00544B1E" w:rsidRPr="00544B1E" w:rsidRDefault="00544B1E" w:rsidP="00544B1E">
      <w:pPr>
        <w:pStyle w:val="ListParagraph"/>
        <w:numPr>
          <w:ilvl w:val="0"/>
          <w:numId w:val="26"/>
        </w:numPr>
        <w:spacing w:before="70" w:after="70"/>
        <w:contextualSpacing w:val="0"/>
        <w:jc w:val="both"/>
        <w:rPr>
          <w:rFonts w:ascii="Gill Sans MT" w:hAnsi="Gill Sans MT"/>
          <w:sz w:val="10"/>
        </w:rPr>
      </w:pPr>
      <w:r w:rsidRPr="00544B1E">
        <w:rPr>
          <w:rFonts w:ascii="Gill Sans MT" w:hAnsi="Gill Sans MT"/>
        </w:rPr>
        <w:t>Send a ‘Level 3 Attendance – Cause for Concern – Meeting Request’ letter which informs parents that their child’s attendance has significantly fallen below 90% (minimum national school attendance level), has shown no improvement since the last half term or is consistently causing concern, after being closely monitored. These children are then classed as a persistent absentee.</w:t>
      </w:r>
    </w:p>
    <w:p w14:paraId="4D59D9FE" w14:textId="77777777" w:rsidR="00544B1E" w:rsidRPr="00544B1E" w:rsidRDefault="00544B1E" w:rsidP="00544B1E">
      <w:pPr>
        <w:pStyle w:val="ListParagraph"/>
        <w:numPr>
          <w:ilvl w:val="0"/>
          <w:numId w:val="26"/>
        </w:numPr>
        <w:spacing w:before="70" w:after="70"/>
        <w:contextualSpacing w:val="0"/>
        <w:jc w:val="both"/>
        <w:rPr>
          <w:rFonts w:ascii="Gill Sans MT" w:hAnsi="Gill Sans MT"/>
          <w:sz w:val="10"/>
        </w:rPr>
      </w:pPr>
      <w:r w:rsidRPr="00544B1E">
        <w:rPr>
          <w:rFonts w:ascii="Gill Sans MT" w:hAnsi="Gill Sans MT"/>
        </w:rPr>
        <w:t xml:space="preserve">Send a ‘Level 4 Attendance- failed to attend meeting’ letter which informs parents they need to contact school to discuss their child’s significantly low attendance and further action may be taken. </w:t>
      </w:r>
    </w:p>
    <w:p w14:paraId="0B0CD12C" w14:textId="77777777" w:rsidR="00544B1E" w:rsidRPr="00544B1E" w:rsidRDefault="00544B1E" w:rsidP="00544B1E">
      <w:pPr>
        <w:pStyle w:val="ListParagraph"/>
        <w:numPr>
          <w:ilvl w:val="0"/>
          <w:numId w:val="26"/>
        </w:numPr>
        <w:spacing w:before="70" w:after="70"/>
        <w:contextualSpacing w:val="0"/>
        <w:jc w:val="both"/>
        <w:rPr>
          <w:rFonts w:ascii="Gill Sans MT" w:hAnsi="Gill Sans MT"/>
          <w:sz w:val="10"/>
        </w:rPr>
      </w:pPr>
      <w:r w:rsidRPr="00544B1E">
        <w:rPr>
          <w:rFonts w:ascii="Gill Sans MT" w:hAnsi="Gill Sans MT"/>
        </w:rPr>
        <w:t xml:space="preserve">Senior Leaders </w:t>
      </w:r>
      <w:proofErr w:type="spellStart"/>
      <w:r w:rsidRPr="00544B1E">
        <w:rPr>
          <w:rFonts w:ascii="Gill Sans MT" w:hAnsi="Gill Sans MT"/>
        </w:rPr>
        <w:t>analyse</w:t>
      </w:r>
      <w:proofErr w:type="spellEnd"/>
      <w:r w:rsidRPr="00544B1E">
        <w:rPr>
          <w:rFonts w:ascii="Gill Sans MT" w:hAnsi="Gill Sans MT"/>
        </w:rPr>
        <w:t xml:space="preserve"> and discuss attendance during half termly Pupil Progress Meetings. </w:t>
      </w:r>
    </w:p>
    <w:p w14:paraId="05C14E0B" w14:textId="77777777" w:rsidR="00544B1E" w:rsidRPr="00544B1E" w:rsidRDefault="00544B1E" w:rsidP="00544B1E">
      <w:pPr>
        <w:pStyle w:val="ListParagraph"/>
        <w:numPr>
          <w:ilvl w:val="0"/>
          <w:numId w:val="26"/>
        </w:numPr>
        <w:spacing w:before="70" w:after="70"/>
        <w:contextualSpacing w:val="0"/>
        <w:jc w:val="both"/>
        <w:rPr>
          <w:rFonts w:ascii="Gill Sans MT" w:hAnsi="Gill Sans MT"/>
          <w:sz w:val="10"/>
        </w:rPr>
      </w:pPr>
      <w:r w:rsidRPr="00544B1E">
        <w:rPr>
          <w:rFonts w:ascii="Gill Sans MT" w:hAnsi="Gill Sans MT"/>
        </w:rPr>
        <w:t xml:space="preserve">Attendance data is reported to the MAC for analysis. Attendance is reported to the senior leaders and governors (summary of statistics </w:t>
      </w:r>
      <w:proofErr w:type="spellStart"/>
      <w:r w:rsidRPr="00544B1E">
        <w:rPr>
          <w:rFonts w:ascii="Gill Sans MT" w:hAnsi="Gill Sans MT"/>
        </w:rPr>
        <w:t>analysed</w:t>
      </w:r>
      <w:proofErr w:type="spellEnd"/>
      <w:r w:rsidRPr="00544B1E">
        <w:rPr>
          <w:rFonts w:ascii="Gill Sans MT" w:hAnsi="Gill Sans MT"/>
        </w:rPr>
        <w:t xml:space="preserve"> for monitoring, assessing targets and implementing improvement), covering: </w:t>
      </w:r>
    </w:p>
    <w:p w14:paraId="63DBB34B" w14:textId="77777777" w:rsidR="00544B1E" w:rsidRPr="00544B1E" w:rsidRDefault="00544B1E" w:rsidP="00544B1E">
      <w:pPr>
        <w:pStyle w:val="ListParagraph"/>
        <w:numPr>
          <w:ilvl w:val="1"/>
          <w:numId w:val="26"/>
        </w:numPr>
        <w:spacing w:before="70" w:after="70"/>
        <w:contextualSpacing w:val="0"/>
        <w:jc w:val="both"/>
        <w:rPr>
          <w:rFonts w:ascii="Gill Sans MT" w:hAnsi="Gill Sans MT"/>
          <w:sz w:val="10"/>
        </w:rPr>
      </w:pPr>
      <w:r w:rsidRPr="00544B1E">
        <w:rPr>
          <w:rFonts w:ascii="Gill Sans MT" w:hAnsi="Gill Sans MT"/>
        </w:rPr>
        <w:t xml:space="preserve">Individual class attendance </w:t>
      </w:r>
    </w:p>
    <w:p w14:paraId="7E7A2008" w14:textId="77777777" w:rsidR="00544B1E" w:rsidRPr="00544B1E" w:rsidRDefault="00544B1E" w:rsidP="00544B1E">
      <w:pPr>
        <w:pStyle w:val="ListParagraph"/>
        <w:numPr>
          <w:ilvl w:val="1"/>
          <w:numId w:val="26"/>
        </w:numPr>
        <w:spacing w:before="70" w:after="70"/>
        <w:contextualSpacing w:val="0"/>
        <w:jc w:val="both"/>
        <w:rPr>
          <w:rFonts w:ascii="Gill Sans MT" w:hAnsi="Gill Sans MT"/>
          <w:sz w:val="10"/>
        </w:rPr>
      </w:pPr>
      <w:r w:rsidRPr="00544B1E">
        <w:rPr>
          <w:rFonts w:ascii="Gill Sans MT" w:hAnsi="Gill Sans MT"/>
        </w:rPr>
        <w:t xml:space="preserve">Whole school attendance </w:t>
      </w:r>
    </w:p>
    <w:p w14:paraId="2E2BC04E" w14:textId="77777777" w:rsidR="00544B1E" w:rsidRPr="00544B1E" w:rsidRDefault="00544B1E" w:rsidP="00544B1E">
      <w:pPr>
        <w:pStyle w:val="ListParagraph"/>
        <w:numPr>
          <w:ilvl w:val="1"/>
          <w:numId w:val="26"/>
        </w:numPr>
        <w:spacing w:before="70" w:after="70"/>
        <w:contextualSpacing w:val="0"/>
        <w:jc w:val="both"/>
        <w:rPr>
          <w:rFonts w:ascii="Gill Sans MT" w:hAnsi="Gill Sans MT"/>
          <w:sz w:val="10"/>
        </w:rPr>
      </w:pPr>
      <w:r w:rsidRPr="00544B1E">
        <w:rPr>
          <w:rFonts w:ascii="Gill Sans MT" w:hAnsi="Gill Sans MT"/>
        </w:rPr>
        <w:t xml:space="preserve">Persistent absenteeism </w:t>
      </w:r>
    </w:p>
    <w:p w14:paraId="5F7D2B4E" w14:textId="77777777" w:rsidR="00544B1E" w:rsidRPr="00544B1E" w:rsidRDefault="00544B1E" w:rsidP="00544B1E">
      <w:pPr>
        <w:pStyle w:val="ListParagraph"/>
        <w:numPr>
          <w:ilvl w:val="1"/>
          <w:numId w:val="26"/>
        </w:numPr>
        <w:spacing w:before="70" w:after="70"/>
        <w:contextualSpacing w:val="0"/>
        <w:jc w:val="both"/>
        <w:rPr>
          <w:rFonts w:ascii="Gill Sans MT" w:hAnsi="Gill Sans MT"/>
          <w:sz w:val="10"/>
        </w:rPr>
      </w:pPr>
      <w:r w:rsidRPr="00544B1E">
        <w:rPr>
          <w:rFonts w:ascii="Gill Sans MT" w:hAnsi="Gill Sans MT"/>
        </w:rPr>
        <w:t xml:space="preserve">Analysis of groups of learners e.g. SEND </w:t>
      </w:r>
    </w:p>
    <w:p w14:paraId="5FF3274D" w14:textId="77777777" w:rsidR="00544B1E" w:rsidRDefault="00544B1E" w:rsidP="00544B1E">
      <w:pPr>
        <w:spacing w:before="70" w:after="70"/>
        <w:jc w:val="both"/>
        <w:rPr>
          <w:rFonts w:ascii="Gill Sans MT" w:hAnsi="Gill Sans MT"/>
          <w:sz w:val="10"/>
        </w:rPr>
      </w:pPr>
    </w:p>
    <w:p w14:paraId="0E379842" w14:textId="77777777" w:rsidR="00544B1E" w:rsidRDefault="00544B1E" w:rsidP="00544B1E">
      <w:pPr>
        <w:spacing w:before="70" w:after="70"/>
        <w:jc w:val="both"/>
        <w:rPr>
          <w:rFonts w:ascii="Gill Sans MT" w:hAnsi="Gill Sans MT"/>
          <w:sz w:val="10"/>
        </w:rPr>
      </w:pPr>
    </w:p>
    <w:p w14:paraId="05D8C2F1" w14:textId="77777777" w:rsidR="00544B1E" w:rsidRDefault="00544B1E" w:rsidP="00544B1E">
      <w:pPr>
        <w:spacing w:before="70" w:after="70"/>
        <w:jc w:val="both"/>
        <w:rPr>
          <w:rFonts w:ascii="Gill Sans MT" w:hAnsi="Gill Sans MT"/>
          <w:sz w:val="10"/>
        </w:rPr>
      </w:pPr>
    </w:p>
    <w:p w14:paraId="67BB5C68" w14:textId="77777777" w:rsidR="00544B1E" w:rsidRDefault="00544B1E" w:rsidP="00544B1E">
      <w:pPr>
        <w:spacing w:before="70" w:after="70"/>
        <w:jc w:val="both"/>
        <w:rPr>
          <w:rFonts w:ascii="Gill Sans MT" w:hAnsi="Gill Sans MT"/>
          <w:sz w:val="10"/>
        </w:rPr>
      </w:pPr>
    </w:p>
    <w:p w14:paraId="19D4FF37" w14:textId="77777777" w:rsidR="00544B1E" w:rsidRDefault="00544B1E" w:rsidP="00544B1E">
      <w:pPr>
        <w:spacing w:before="70" w:after="70"/>
        <w:jc w:val="both"/>
        <w:rPr>
          <w:rFonts w:ascii="Gill Sans MT" w:hAnsi="Gill Sans MT"/>
          <w:sz w:val="10"/>
        </w:rPr>
      </w:pPr>
    </w:p>
    <w:p w14:paraId="1B4F9702" w14:textId="77777777" w:rsidR="00544B1E" w:rsidRDefault="00544B1E" w:rsidP="00544B1E">
      <w:pPr>
        <w:spacing w:before="70" w:after="70"/>
        <w:jc w:val="both"/>
        <w:rPr>
          <w:rFonts w:ascii="Gill Sans MT" w:hAnsi="Gill Sans MT"/>
          <w:sz w:val="10"/>
        </w:rPr>
      </w:pPr>
    </w:p>
    <w:p w14:paraId="5760D9C7" w14:textId="77777777" w:rsidR="00544B1E" w:rsidRDefault="00544B1E" w:rsidP="00544B1E">
      <w:pPr>
        <w:spacing w:before="70" w:after="70"/>
        <w:jc w:val="both"/>
        <w:rPr>
          <w:rFonts w:ascii="Gill Sans MT" w:hAnsi="Gill Sans MT"/>
          <w:sz w:val="10"/>
        </w:rPr>
      </w:pPr>
    </w:p>
    <w:p w14:paraId="398F8E05" w14:textId="77777777" w:rsidR="00544B1E" w:rsidRDefault="00544B1E" w:rsidP="00544B1E">
      <w:pPr>
        <w:spacing w:before="70" w:after="70"/>
        <w:jc w:val="both"/>
        <w:rPr>
          <w:rFonts w:ascii="Gill Sans MT" w:hAnsi="Gill Sans MT"/>
          <w:sz w:val="10"/>
        </w:rPr>
      </w:pPr>
    </w:p>
    <w:p w14:paraId="534830C7" w14:textId="77777777" w:rsidR="00544B1E" w:rsidRDefault="00544B1E" w:rsidP="00544B1E">
      <w:pPr>
        <w:spacing w:before="70" w:after="70"/>
        <w:jc w:val="both"/>
        <w:rPr>
          <w:rFonts w:ascii="Gill Sans MT" w:hAnsi="Gill Sans MT"/>
          <w:sz w:val="10"/>
        </w:rPr>
      </w:pPr>
    </w:p>
    <w:p w14:paraId="13842FC4" w14:textId="77777777" w:rsidR="00544B1E" w:rsidRDefault="00544B1E" w:rsidP="00544B1E">
      <w:pPr>
        <w:spacing w:before="70" w:after="70"/>
        <w:jc w:val="both"/>
        <w:rPr>
          <w:rFonts w:ascii="Gill Sans MT" w:hAnsi="Gill Sans MT"/>
          <w:sz w:val="10"/>
        </w:rPr>
      </w:pPr>
    </w:p>
    <w:p w14:paraId="51293424" w14:textId="77777777" w:rsidR="00544B1E" w:rsidRDefault="00544B1E" w:rsidP="00544B1E">
      <w:pPr>
        <w:spacing w:before="70" w:after="70"/>
        <w:jc w:val="both"/>
        <w:rPr>
          <w:rFonts w:ascii="Gill Sans MT" w:hAnsi="Gill Sans MT"/>
          <w:sz w:val="10"/>
        </w:rPr>
      </w:pPr>
    </w:p>
    <w:p w14:paraId="34C21CED" w14:textId="77777777" w:rsidR="00544B1E" w:rsidRDefault="00544B1E" w:rsidP="00544B1E">
      <w:pPr>
        <w:spacing w:before="70" w:after="70"/>
        <w:jc w:val="both"/>
        <w:rPr>
          <w:rFonts w:ascii="Gill Sans MT" w:hAnsi="Gill Sans MT"/>
          <w:sz w:val="10"/>
        </w:rPr>
      </w:pPr>
    </w:p>
    <w:p w14:paraId="15DC6D64" w14:textId="77777777" w:rsidR="00544B1E" w:rsidRDefault="00544B1E" w:rsidP="00544B1E">
      <w:pPr>
        <w:spacing w:before="70" w:after="70"/>
        <w:jc w:val="both"/>
        <w:rPr>
          <w:rFonts w:ascii="Gill Sans MT" w:hAnsi="Gill Sans MT"/>
          <w:sz w:val="10"/>
        </w:rPr>
      </w:pPr>
    </w:p>
    <w:p w14:paraId="445D5F22" w14:textId="77777777" w:rsidR="00544B1E" w:rsidRDefault="00544B1E" w:rsidP="00544B1E">
      <w:pPr>
        <w:spacing w:before="70" w:after="70"/>
        <w:jc w:val="both"/>
        <w:rPr>
          <w:rFonts w:ascii="Gill Sans MT" w:hAnsi="Gill Sans MT"/>
          <w:sz w:val="10"/>
        </w:rPr>
      </w:pPr>
    </w:p>
    <w:p w14:paraId="4D1771F8" w14:textId="77777777" w:rsidR="00544B1E" w:rsidRDefault="00544B1E" w:rsidP="00544B1E">
      <w:pPr>
        <w:spacing w:before="70" w:after="70"/>
        <w:jc w:val="both"/>
        <w:rPr>
          <w:rFonts w:ascii="Gill Sans MT" w:hAnsi="Gill Sans MT"/>
          <w:sz w:val="10"/>
        </w:rPr>
      </w:pPr>
    </w:p>
    <w:p w14:paraId="177C1009" w14:textId="77777777" w:rsidR="00544B1E" w:rsidRPr="00544B1E" w:rsidRDefault="00544B1E" w:rsidP="00544B1E">
      <w:pPr>
        <w:spacing w:before="70" w:after="70"/>
        <w:jc w:val="both"/>
        <w:rPr>
          <w:rFonts w:ascii="Gill Sans MT" w:hAnsi="Gill Sans MT"/>
          <w:sz w:val="10"/>
        </w:rPr>
      </w:pPr>
    </w:p>
    <w:p w14:paraId="0D7FF40D" w14:textId="77777777" w:rsidR="00544B1E" w:rsidRPr="00544B1E" w:rsidRDefault="00544B1E" w:rsidP="00544B1E">
      <w:pPr>
        <w:jc w:val="both"/>
        <w:rPr>
          <w:rFonts w:ascii="Gill Sans MT" w:hAnsi="Gill Sans MT"/>
          <w:b/>
          <w:sz w:val="20"/>
        </w:rPr>
      </w:pPr>
      <w:r w:rsidRPr="00544B1E">
        <w:rPr>
          <w:rFonts w:ascii="Gill Sans MT" w:hAnsi="Gill Sans MT"/>
          <w:b/>
          <w:sz w:val="20"/>
        </w:rPr>
        <w:t xml:space="preserve">Yearly: </w:t>
      </w:r>
    </w:p>
    <w:p w14:paraId="00C254D8" w14:textId="77777777" w:rsidR="00544B1E" w:rsidRPr="00544B1E" w:rsidRDefault="00544B1E" w:rsidP="00544B1E">
      <w:pPr>
        <w:pStyle w:val="ListParagraph"/>
        <w:numPr>
          <w:ilvl w:val="0"/>
          <w:numId w:val="26"/>
        </w:numPr>
        <w:spacing w:before="70" w:after="70"/>
        <w:contextualSpacing w:val="0"/>
        <w:jc w:val="both"/>
        <w:rPr>
          <w:rFonts w:ascii="Gill Sans MT" w:hAnsi="Gill Sans MT"/>
          <w:sz w:val="10"/>
        </w:rPr>
      </w:pPr>
      <w:proofErr w:type="gramStart"/>
      <w:r w:rsidRPr="00544B1E">
        <w:rPr>
          <w:rFonts w:ascii="Gill Sans MT" w:hAnsi="Gill Sans MT"/>
        </w:rPr>
        <w:t>During</w:t>
      </w:r>
      <w:proofErr w:type="gramEnd"/>
      <w:r w:rsidRPr="00544B1E">
        <w:rPr>
          <w:rFonts w:ascii="Gill Sans MT" w:hAnsi="Gill Sans MT"/>
        </w:rPr>
        <w:t xml:space="preserve"> various points throughout the year, school attendance is reported through the School Census. </w:t>
      </w:r>
    </w:p>
    <w:p w14:paraId="3A3D85D6" w14:textId="77777777" w:rsidR="00544B1E" w:rsidRPr="00544B1E" w:rsidRDefault="00544B1E" w:rsidP="00544B1E">
      <w:pPr>
        <w:pStyle w:val="ListParagraph"/>
        <w:numPr>
          <w:ilvl w:val="0"/>
          <w:numId w:val="26"/>
        </w:numPr>
        <w:spacing w:before="70" w:after="70"/>
        <w:contextualSpacing w:val="0"/>
        <w:jc w:val="both"/>
        <w:rPr>
          <w:rFonts w:ascii="Gill Sans MT" w:hAnsi="Gill Sans MT"/>
          <w:sz w:val="10"/>
        </w:rPr>
      </w:pPr>
      <w:r w:rsidRPr="00544B1E">
        <w:rPr>
          <w:rFonts w:ascii="Gill Sans MT" w:hAnsi="Gill Sans MT"/>
        </w:rPr>
        <w:t xml:space="preserve">Attendance data is reported to the MAC for analysis. </w:t>
      </w:r>
    </w:p>
    <w:p w14:paraId="65443264" w14:textId="77777777" w:rsidR="00544B1E" w:rsidRPr="00544B1E" w:rsidRDefault="00544B1E" w:rsidP="00544B1E">
      <w:pPr>
        <w:pStyle w:val="ListParagraph"/>
        <w:numPr>
          <w:ilvl w:val="0"/>
          <w:numId w:val="26"/>
        </w:numPr>
        <w:spacing w:before="70" w:after="70"/>
        <w:contextualSpacing w:val="0"/>
        <w:jc w:val="both"/>
        <w:rPr>
          <w:rFonts w:ascii="Gill Sans MT" w:hAnsi="Gill Sans MT"/>
          <w:sz w:val="10"/>
        </w:rPr>
      </w:pPr>
      <w:r w:rsidRPr="00544B1E">
        <w:rPr>
          <w:rFonts w:ascii="Gill Sans MT" w:hAnsi="Gill Sans MT"/>
        </w:rPr>
        <w:t xml:space="preserve">Attendance is reported to all parents within their ‘End of Year Report’. </w:t>
      </w:r>
    </w:p>
    <w:p w14:paraId="044E0EDB" w14:textId="77777777" w:rsidR="00544B1E" w:rsidRPr="00544B1E" w:rsidRDefault="00544B1E" w:rsidP="00544B1E">
      <w:pPr>
        <w:pStyle w:val="ListParagraph"/>
        <w:numPr>
          <w:ilvl w:val="0"/>
          <w:numId w:val="26"/>
        </w:numPr>
        <w:spacing w:before="70" w:after="70"/>
        <w:contextualSpacing w:val="0"/>
        <w:jc w:val="both"/>
        <w:rPr>
          <w:rFonts w:ascii="Gill Sans MT" w:hAnsi="Gill Sans MT"/>
          <w:sz w:val="10"/>
        </w:rPr>
      </w:pPr>
      <w:r w:rsidRPr="00544B1E">
        <w:rPr>
          <w:rFonts w:ascii="Gill Sans MT" w:hAnsi="Gill Sans MT"/>
        </w:rPr>
        <w:t xml:space="preserve">A Yearly Attendance Summary is reported to the senior leaders and governors (summary of statistics </w:t>
      </w:r>
      <w:proofErr w:type="spellStart"/>
      <w:r w:rsidRPr="00544B1E">
        <w:rPr>
          <w:rFonts w:ascii="Gill Sans MT" w:hAnsi="Gill Sans MT"/>
        </w:rPr>
        <w:t>analysed</w:t>
      </w:r>
      <w:proofErr w:type="spellEnd"/>
      <w:r w:rsidRPr="00544B1E">
        <w:rPr>
          <w:rFonts w:ascii="Gill Sans MT" w:hAnsi="Gill Sans MT"/>
        </w:rPr>
        <w:t xml:space="preserve"> for monitoring, assessing targets and implementing improvement), covering:</w:t>
      </w:r>
    </w:p>
    <w:p w14:paraId="419CA9F2" w14:textId="77777777" w:rsidR="00544B1E" w:rsidRPr="00544B1E" w:rsidRDefault="00544B1E" w:rsidP="00544B1E">
      <w:pPr>
        <w:pStyle w:val="ListParagraph"/>
        <w:numPr>
          <w:ilvl w:val="1"/>
          <w:numId w:val="26"/>
        </w:numPr>
        <w:spacing w:before="70" w:after="70"/>
        <w:contextualSpacing w:val="0"/>
        <w:jc w:val="both"/>
        <w:rPr>
          <w:rFonts w:ascii="Gill Sans MT" w:hAnsi="Gill Sans MT"/>
          <w:sz w:val="10"/>
        </w:rPr>
      </w:pPr>
      <w:r w:rsidRPr="00544B1E">
        <w:rPr>
          <w:rFonts w:ascii="Gill Sans MT" w:hAnsi="Gill Sans MT"/>
        </w:rPr>
        <w:t xml:space="preserve">Individual class attendance </w:t>
      </w:r>
    </w:p>
    <w:p w14:paraId="32308035" w14:textId="77777777" w:rsidR="00544B1E" w:rsidRPr="00544B1E" w:rsidRDefault="00544B1E" w:rsidP="00544B1E">
      <w:pPr>
        <w:pStyle w:val="ListParagraph"/>
        <w:numPr>
          <w:ilvl w:val="1"/>
          <w:numId w:val="26"/>
        </w:numPr>
        <w:spacing w:before="70" w:after="70"/>
        <w:contextualSpacing w:val="0"/>
        <w:jc w:val="both"/>
        <w:rPr>
          <w:rFonts w:ascii="Gill Sans MT" w:hAnsi="Gill Sans MT"/>
          <w:sz w:val="10"/>
        </w:rPr>
      </w:pPr>
      <w:r w:rsidRPr="00544B1E">
        <w:rPr>
          <w:rFonts w:ascii="Gill Sans MT" w:hAnsi="Gill Sans MT"/>
        </w:rPr>
        <w:t xml:space="preserve">Whole school attendance </w:t>
      </w:r>
    </w:p>
    <w:p w14:paraId="09B33C30" w14:textId="77777777" w:rsidR="00544B1E" w:rsidRPr="00544B1E" w:rsidRDefault="00544B1E" w:rsidP="00544B1E">
      <w:pPr>
        <w:pStyle w:val="ListParagraph"/>
        <w:numPr>
          <w:ilvl w:val="1"/>
          <w:numId w:val="26"/>
        </w:numPr>
        <w:spacing w:before="70" w:after="70"/>
        <w:contextualSpacing w:val="0"/>
        <w:jc w:val="both"/>
        <w:rPr>
          <w:rFonts w:ascii="Gill Sans MT" w:hAnsi="Gill Sans MT"/>
          <w:sz w:val="10"/>
        </w:rPr>
      </w:pPr>
      <w:r w:rsidRPr="00544B1E">
        <w:rPr>
          <w:rFonts w:ascii="Gill Sans MT" w:hAnsi="Gill Sans MT"/>
        </w:rPr>
        <w:t xml:space="preserve">Persistent absenteeism </w:t>
      </w:r>
    </w:p>
    <w:p w14:paraId="3C18A321" w14:textId="77777777" w:rsidR="00544B1E" w:rsidRPr="00544B1E" w:rsidRDefault="00544B1E" w:rsidP="00544B1E">
      <w:pPr>
        <w:pStyle w:val="ListParagraph"/>
        <w:numPr>
          <w:ilvl w:val="1"/>
          <w:numId w:val="26"/>
        </w:numPr>
        <w:spacing w:before="70" w:after="70"/>
        <w:contextualSpacing w:val="0"/>
        <w:jc w:val="both"/>
        <w:rPr>
          <w:rFonts w:ascii="Gill Sans MT" w:hAnsi="Gill Sans MT"/>
          <w:sz w:val="10"/>
        </w:rPr>
      </w:pPr>
      <w:r w:rsidRPr="00544B1E">
        <w:rPr>
          <w:rFonts w:ascii="Gill Sans MT" w:hAnsi="Gill Sans MT"/>
        </w:rPr>
        <w:t>Analysis of groups of learners e.g. SEND</w:t>
      </w:r>
    </w:p>
    <w:p w14:paraId="1836EA7A" w14:textId="77777777" w:rsidR="00544B1E" w:rsidRPr="00544B1E" w:rsidRDefault="00544B1E" w:rsidP="00544B1E">
      <w:pPr>
        <w:rPr>
          <w:rFonts w:ascii="Gill Sans MT" w:hAnsi="Gill Sans MT"/>
        </w:rPr>
      </w:pPr>
    </w:p>
    <w:p w14:paraId="0DCE1AB9" w14:textId="77777777" w:rsidR="00544B1E" w:rsidRPr="00544B1E" w:rsidRDefault="00544B1E" w:rsidP="00544B1E">
      <w:pPr>
        <w:pStyle w:val="SJBNumberedSubheadings"/>
        <w:numPr>
          <w:ilvl w:val="0"/>
          <w:numId w:val="0"/>
        </w:numPr>
        <w:ind w:left="360" w:hanging="360"/>
        <w:rPr>
          <w:rFonts w:ascii="Gill Sans MT" w:hAnsi="Gill Sans MT"/>
          <w:szCs w:val="24"/>
        </w:rPr>
      </w:pPr>
      <w:r w:rsidRPr="00544B1E">
        <w:rPr>
          <w:rFonts w:ascii="Gill Sans MT" w:hAnsi="Gill Sans MT"/>
          <w:szCs w:val="24"/>
        </w:rPr>
        <w:t xml:space="preserve">4.   Persistent Absence </w:t>
      </w:r>
    </w:p>
    <w:p w14:paraId="36E3DADD" w14:textId="77777777" w:rsidR="00544B1E" w:rsidRPr="00544B1E" w:rsidRDefault="00544B1E" w:rsidP="00544B1E">
      <w:pPr>
        <w:pStyle w:val="SJBNumberedSubheadings"/>
        <w:numPr>
          <w:ilvl w:val="0"/>
          <w:numId w:val="0"/>
        </w:numPr>
        <w:rPr>
          <w:rFonts w:ascii="Gill Sans MT" w:hAnsi="Gill Sans MT" w:cstheme="minorHAnsi"/>
          <w:szCs w:val="24"/>
          <w:highlight w:val="yellow"/>
        </w:rPr>
      </w:pPr>
      <w:r w:rsidRPr="00544B1E">
        <w:rPr>
          <w:rFonts w:ascii="Gill Sans MT" w:hAnsi="Gill Sans MT"/>
          <w:b w:val="0"/>
          <w:color w:val="auto"/>
          <w:szCs w:val="24"/>
        </w:rPr>
        <w:t>A pupil becomes a ‘persistent absentee’ when they miss 10% or more schooling for whatever reason. Absence at this level is doing considerable damage to any child’s education and we need parents’ fullest support and co-operation to tackle this.</w:t>
      </w:r>
      <w:r>
        <w:rPr>
          <w:rFonts w:ascii="Gill Sans MT" w:hAnsi="Gill Sans MT"/>
          <w:b w:val="0"/>
          <w:color w:val="auto"/>
          <w:szCs w:val="24"/>
        </w:rPr>
        <w:t xml:space="preserve"> Please see the section above. </w:t>
      </w:r>
      <w:r w:rsidRPr="00544B1E">
        <w:rPr>
          <w:rFonts w:ascii="Gill Sans MT" w:hAnsi="Gill Sans MT"/>
          <w:b w:val="0"/>
          <w:color w:val="auto"/>
          <w:szCs w:val="24"/>
        </w:rPr>
        <w:t xml:space="preserve">  </w:t>
      </w:r>
    </w:p>
    <w:p w14:paraId="5E5017D7" w14:textId="77777777" w:rsidR="00544B1E" w:rsidRDefault="00544B1E" w:rsidP="00544B1E">
      <w:pPr>
        <w:pStyle w:val="SJBNumberedSubheadings"/>
        <w:numPr>
          <w:ilvl w:val="0"/>
          <w:numId w:val="0"/>
        </w:numPr>
        <w:ind w:left="360" w:hanging="360"/>
        <w:rPr>
          <w:rFonts w:ascii="Gill Sans MT" w:hAnsi="Gill Sans MT"/>
          <w:b w:val="0"/>
          <w:color w:val="auto"/>
          <w:szCs w:val="24"/>
        </w:rPr>
      </w:pPr>
    </w:p>
    <w:p w14:paraId="41AF7EDA" w14:textId="77777777" w:rsidR="00544B1E" w:rsidRPr="00544B1E" w:rsidRDefault="00544B1E" w:rsidP="00544B1E">
      <w:pPr>
        <w:pStyle w:val="SJBNumberedSubheadings"/>
        <w:numPr>
          <w:ilvl w:val="0"/>
          <w:numId w:val="0"/>
        </w:numPr>
        <w:ind w:left="360" w:hanging="360"/>
        <w:rPr>
          <w:rFonts w:ascii="Gill Sans MT" w:hAnsi="Gill Sans MT"/>
          <w:szCs w:val="24"/>
        </w:rPr>
      </w:pPr>
      <w:r w:rsidRPr="00544B1E">
        <w:rPr>
          <w:rFonts w:ascii="Gill Sans MT" w:hAnsi="Gill Sans MT"/>
          <w:szCs w:val="24"/>
        </w:rPr>
        <w:t>5. Management of Lateness</w:t>
      </w:r>
    </w:p>
    <w:p w14:paraId="04A252AE" w14:textId="77777777" w:rsidR="00544B1E" w:rsidRPr="00544B1E" w:rsidRDefault="00544B1E" w:rsidP="00544B1E">
      <w:pPr>
        <w:pStyle w:val="SJBNumberedSubheadings"/>
        <w:numPr>
          <w:ilvl w:val="0"/>
          <w:numId w:val="0"/>
        </w:numPr>
        <w:ind w:left="360" w:hanging="360"/>
        <w:rPr>
          <w:rFonts w:ascii="Gill Sans MT" w:hAnsi="Gill Sans MT"/>
          <w:szCs w:val="24"/>
        </w:rPr>
      </w:pPr>
    </w:p>
    <w:p w14:paraId="624A9CC0" w14:textId="77777777" w:rsidR="00544B1E" w:rsidRPr="00544B1E" w:rsidRDefault="00544B1E" w:rsidP="00544B1E">
      <w:pPr>
        <w:ind w:left="284" w:right="119"/>
        <w:jc w:val="both"/>
        <w:rPr>
          <w:rFonts w:ascii="Gill Sans MT" w:hAnsi="Gill Sans MT" w:cstheme="minorHAnsi"/>
          <w:sz w:val="24"/>
          <w:szCs w:val="24"/>
          <w:lang w:val="en-GB"/>
        </w:rPr>
      </w:pPr>
      <w:r w:rsidRPr="00544B1E">
        <w:rPr>
          <w:rFonts w:ascii="Gill Sans MT" w:hAnsi="Gill Sans MT" w:cstheme="minorHAnsi"/>
          <w:sz w:val="24"/>
          <w:szCs w:val="24"/>
          <w:lang w:val="en-GB"/>
        </w:rPr>
        <w:t xml:space="preserve">Poor punctuality is not acceptable. If your child misses the start of the </w:t>
      </w:r>
      <w:proofErr w:type="gramStart"/>
      <w:r w:rsidRPr="00544B1E">
        <w:rPr>
          <w:rFonts w:ascii="Gill Sans MT" w:hAnsi="Gill Sans MT" w:cstheme="minorHAnsi"/>
          <w:sz w:val="24"/>
          <w:szCs w:val="24"/>
          <w:lang w:val="en-GB"/>
        </w:rPr>
        <w:t>day</w:t>
      </w:r>
      <w:proofErr w:type="gramEnd"/>
      <w:r w:rsidRPr="00544B1E">
        <w:rPr>
          <w:rFonts w:ascii="Gill Sans MT" w:hAnsi="Gill Sans MT" w:cstheme="minorHAnsi"/>
          <w:sz w:val="24"/>
          <w:szCs w:val="24"/>
          <w:lang w:val="en-GB"/>
        </w:rPr>
        <w:t xml:space="preserve"> they can miss work and do not spend time with their class teacher getting vital information and news for the day. Late arriving pupils also disrupt lessons, can be embarrassing for the child and can also encourage absence.</w:t>
      </w:r>
    </w:p>
    <w:p w14:paraId="636C4CC9" w14:textId="77777777" w:rsidR="00544B1E" w:rsidRPr="00544B1E" w:rsidRDefault="00544B1E" w:rsidP="00544B1E">
      <w:pPr>
        <w:ind w:left="284" w:right="119"/>
        <w:jc w:val="both"/>
        <w:rPr>
          <w:rFonts w:ascii="Gill Sans MT" w:hAnsi="Gill Sans MT"/>
          <w:b/>
          <w:szCs w:val="24"/>
        </w:rPr>
      </w:pPr>
    </w:p>
    <w:p w14:paraId="4CCAAF75" w14:textId="77777777" w:rsidR="00544B1E" w:rsidRPr="00544B1E" w:rsidRDefault="00544B1E" w:rsidP="00544B1E">
      <w:pPr>
        <w:ind w:left="284" w:right="119"/>
        <w:jc w:val="both"/>
        <w:rPr>
          <w:rFonts w:ascii="Gill Sans MT" w:hAnsi="Gill Sans MT" w:cstheme="minorHAnsi"/>
          <w:sz w:val="24"/>
          <w:szCs w:val="24"/>
          <w:lang w:val="en-GB"/>
        </w:rPr>
      </w:pPr>
      <w:r w:rsidRPr="00544B1E">
        <w:rPr>
          <w:rFonts w:ascii="Gill Sans MT" w:hAnsi="Gill Sans MT"/>
          <w:szCs w:val="24"/>
        </w:rPr>
        <w:t>We expect all of our pupils to be in class at the start of our school day, which begins at</w:t>
      </w:r>
      <w:r>
        <w:rPr>
          <w:rFonts w:ascii="Gill Sans MT" w:hAnsi="Gill Sans MT"/>
          <w:szCs w:val="24"/>
        </w:rPr>
        <w:t xml:space="preserve"> 8:45AM.</w:t>
      </w:r>
      <w:r w:rsidRPr="00544B1E">
        <w:rPr>
          <w:rFonts w:ascii="Gill Sans MT" w:hAnsi="Gill Sans MT"/>
          <w:szCs w:val="24"/>
        </w:rPr>
        <w:t xml:space="preserve"> Our gates open at </w:t>
      </w:r>
      <w:r>
        <w:rPr>
          <w:rFonts w:ascii="Gill Sans MT" w:hAnsi="Gill Sans MT"/>
          <w:szCs w:val="24"/>
        </w:rPr>
        <w:t xml:space="preserve">8:35AM with members of staff on the playgrounds. </w:t>
      </w:r>
      <w:r w:rsidRPr="00544B1E">
        <w:rPr>
          <w:rFonts w:ascii="Gill Sans MT" w:hAnsi="Gill Sans MT"/>
          <w:szCs w:val="24"/>
        </w:rPr>
        <w:t>R</w:t>
      </w:r>
      <w:r>
        <w:rPr>
          <w:rFonts w:ascii="Gill Sans MT" w:hAnsi="Gill Sans MT"/>
          <w:szCs w:val="24"/>
        </w:rPr>
        <w:t xml:space="preserve">egisters will be marked by 8:50AM </w:t>
      </w:r>
      <w:r w:rsidRPr="00544B1E">
        <w:rPr>
          <w:rFonts w:ascii="Gill Sans MT" w:hAnsi="Gill Sans MT"/>
          <w:szCs w:val="24"/>
        </w:rPr>
        <w:t xml:space="preserve">and your child will receive a late mark if they are not present in the class.  </w:t>
      </w:r>
    </w:p>
    <w:p w14:paraId="16B9FFB0" w14:textId="77777777" w:rsidR="00544B1E" w:rsidRPr="00544B1E" w:rsidRDefault="00544B1E" w:rsidP="00544B1E">
      <w:pPr>
        <w:ind w:left="284" w:right="119"/>
        <w:jc w:val="both"/>
        <w:rPr>
          <w:rFonts w:ascii="Gill Sans MT" w:hAnsi="Gill Sans MT"/>
          <w:sz w:val="24"/>
          <w:szCs w:val="24"/>
        </w:rPr>
      </w:pPr>
    </w:p>
    <w:p w14:paraId="7892B0CA" w14:textId="77777777" w:rsidR="00544B1E" w:rsidRPr="00544B1E" w:rsidRDefault="00544B1E" w:rsidP="00544B1E">
      <w:pPr>
        <w:ind w:left="284" w:right="119"/>
        <w:jc w:val="both"/>
        <w:rPr>
          <w:rFonts w:ascii="Gill Sans MT" w:hAnsi="Gill Sans MT" w:cstheme="minorHAnsi"/>
          <w:sz w:val="24"/>
          <w:szCs w:val="24"/>
          <w:lang w:val="en-GB"/>
        </w:rPr>
      </w:pPr>
      <w:r w:rsidRPr="00544B1E">
        <w:rPr>
          <w:rFonts w:ascii="Gill Sans MT" w:hAnsi="Gill Sans MT"/>
          <w:sz w:val="24"/>
          <w:szCs w:val="24"/>
        </w:rPr>
        <w:t>Registers close at</w:t>
      </w:r>
      <w:r>
        <w:rPr>
          <w:rFonts w:ascii="Gill Sans MT" w:hAnsi="Gill Sans MT"/>
          <w:b/>
          <w:sz w:val="24"/>
          <w:szCs w:val="24"/>
        </w:rPr>
        <w:t xml:space="preserve"> </w:t>
      </w:r>
      <w:r w:rsidRPr="00544B1E">
        <w:rPr>
          <w:rFonts w:ascii="Gill Sans MT" w:hAnsi="Gill Sans MT"/>
          <w:sz w:val="24"/>
          <w:szCs w:val="24"/>
        </w:rPr>
        <w:t>9:00AM.</w:t>
      </w:r>
      <w:r>
        <w:rPr>
          <w:rFonts w:ascii="Gill Sans MT" w:hAnsi="Gill Sans MT"/>
          <w:b/>
          <w:sz w:val="24"/>
          <w:szCs w:val="24"/>
        </w:rPr>
        <w:t xml:space="preserve"> </w:t>
      </w:r>
      <w:r w:rsidRPr="00544B1E">
        <w:rPr>
          <w:rFonts w:ascii="Gill Sans MT" w:hAnsi="Gill Sans MT" w:cstheme="minorHAnsi"/>
          <w:sz w:val="24"/>
          <w:szCs w:val="24"/>
          <w:lang w:val="en-GB"/>
        </w:rPr>
        <w:t xml:space="preserve">In accordance with statutory regulations, and the SJBCA Attendance Policy, if your child arrives after that time they will receive a mark that shows them to be on site, but this will </w:t>
      </w:r>
      <w:r w:rsidRPr="00544B1E">
        <w:rPr>
          <w:rFonts w:ascii="Gill Sans MT" w:hAnsi="Gill Sans MT" w:cstheme="minorHAnsi"/>
          <w:b/>
          <w:sz w:val="24"/>
          <w:szCs w:val="24"/>
          <w:lang w:val="en-GB"/>
        </w:rPr>
        <w:t>not</w:t>
      </w:r>
      <w:r w:rsidRPr="00544B1E">
        <w:rPr>
          <w:rFonts w:ascii="Gill Sans MT" w:hAnsi="Gill Sans MT" w:cstheme="minorHAnsi"/>
          <w:sz w:val="24"/>
          <w:szCs w:val="24"/>
          <w:lang w:val="en-GB"/>
        </w:rPr>
        <w:t xml:space="preserve"> count as a present mark and it will mean they have an unauthorised absence. This may mean that you could face the possibility of a Penalty Notice if the problem persists.</w:t>
      </w:r>
    </w:p>
    <w:p w14:paraId="2E953BE1" w14:textId="77777777" w:rsidR="00544B1E" w:rsidRPr="00544B1E" w:rsidRDefault="00544B1E" w:rsidP="00544B1E">
      <w:pPr>
        <w:ind w:right="119"/>
        <w:jc w:val="both"/>
        <w:rPr>
          <w:rFonts w:ascii="Gill Sans MT" w:hAnsi="Gill Sans MT" w:cstheme="minorHAnsi"/>
          <w:sz w:val="24"/>
          <w:szCs w:val="24"/>
          <w:lang w:val="en-GB"/>
        </w:rPr>
      </w:pPr>
    </w:p>
    <w:p w14:paraId="2E270261" w14:textId="77777777" w:rsidR="00544B1E" w:rsidRPr="00544B1E" w:rsidRDefault="00544B1E" w:rsidP="00544B1E">
      <w:pPr>
        <w:pStyle w:val="SJBNumberedSubheadings"/>
        <w:numPr>
          <w:ilvl w:val="0"/>
          <w:numId w:val="0"/>
        </w:numPr>
        <w:rPr>
          <w:rFonts w:ascii="Gill Sans MT" w:hAnsi="Gill Sans MT"/>
          <w:szCs w:val="24"/>
        </w:rPr>
      </w:pPr>
      <w:r w:rsidRPr="00544B1E">
        <w:rPr>
          <w:rFonts w:ascii="Gill Sans MT" w:hAnsi="Gill Sans MT"/>
          <w:szCs w:val="24"/>
        </w:rPr>
        <w:t xml:space="preserve"> 6. Persistent Lateness</w:t>
      </w:r>
    </w:p>
    <w:p w14:paraId="2992FC56" w14:textId="77777777" w:rsidR="00FA53AB" w:rsidRPr="00FA53AB" w:rsidRDefault="00FA53AB" w:rsidP="00FA53AB">
      <w:pPr>
        <w:ind w:left="284" w:right="119"/>
        <w:jc w:val="both"/>
        <w:rPr>
          <w:rFonts w:ascii="Gill Sans MT" w:hAnsi="Gill Sans MT" w:cstheme="minorHAnsi"/>
          <w:sz w:val="24"/>
          <w:szCs w:val="24"/>
          <w:lang w:val="en-GB"/>
        </w:rPr>
      </w:pPr>
      <w:r w:rsidRPr="00FA53AB">
        <w:rPr>
          <w:rFonts w:ascii="Gill Sans MT" w:hAnsi="Gill Sans MT" w:cstheme="minorHAnsi"/>
          <w:sz w:val="24"/>
          <w:szCs w:val="24"/>
          <w:lang w:val="en-GB"/>
        </w:rPr>
        <w:t xml:space="preserve">Late arrivals are monitored very closely and where there is continued lateness, the school will invite parents/carers in to discuss the problem. It is essential that children arriving late/leaving early are signed in or out from the school office. The signing in/out register is used in the case of an emergency or fire drill. </w:t>
      </w:r>
    </w:p>
    <w:p w14:paraId="06E73275" w14:textId="77777777" w:rsidR="00FA53AB" w:rsidRPr="00FA53AB" w:rsidRDefault="00FA53AB" w:rsidP="00FA53AB">
      <w:pPr>
        <w:ind w:left="284" w:right="119"/>
        <w:jc w:val="both"/>
        <w:rPr>
          <w:rFonts w:ascii="Gill Sans MT" w:hAnsi="Gill Sans MT" w:cstheme="minorHAnsi"/>
          <w:sz w:val="14"/>
          <w:szCs w:val="24"/>
          <w:lang w:val="en-GB"/>
        </w:rPr>
      </w:pPr>
    </w:p>
    <w:p w14:paraId="6E87635B" w14:textId="77777777" w:rsidR="00FA53AB" w:rsidRPr="00FA53AB" w:rsidRDefault="00FA53AB" w:rsidP="00FA53AB">
      <w:pPr>
        <w:ind w:left="284" w:right="119"/>
        <w:jc w:val="both"/>
        <w:rPr>
          <w:rFonts w:ascii="Gill Sans MT" w:hAnsi="Gill Sans MT" w:cstheme="minorHAnsi"/>
          <w:sz w:val="24"/>
          <w:szCs w:val="24"/>
          <w:lang w:val="en-GB"/>
        </w:rPr>
      </w:pPr>
      <w:r w:rsidRPr="00FA53AB">
        <w:rPr>
          <w:rFonts w:ascii="Gill Sans MT" w:hAnsi="Gill Sans MT" w:cstheme="minorHAnsi"/>
          <w:sz w:val="24"/>
          <w:szCs w:val="24"/>
          <w:lang w:val="en-GB"/>
        </w:rPr>
        <w:t xml:space="preserve">If a pupil is late, they are marked as late. If the register has already closed when a pupil arrives late and without satisfactory explanation, it may be classed as an unauthorised absence. This may lead to legal action for not ensuring regular and punctual attendance. </w:t>
      </w:r>
    </w:p>
    <w:p w14:paraId="5AFB8461" w14:textId="77777777" w:rsidR="00FA53AB" w:rsidRPr="00FA53AB" w:rsidRDefault="00FA53AB" w:rsidP="00FA53AB">
      <w:pPr>
        <w:ind w:left="284" w:right="119"/>
        <w:jc w:val="both"/>
        <w:rPr>
          <w:rFonts w:ascii="Gill Sans MT" w:hAnsi="Gill Sans MT" w:cstheme="minorHAnsi"/>
          <w:sz w:val="12"/>
          <w:szCs w:val="24"/>
          <w:lang w:val="en-GB"/>
        </w:rPr>
      </w:pPr>
    </w:p>
    <w:p w14:paraId="7E1273D9" w14:textId="77777777" w:rsidR="00FA53AB" w:rsidRPr="00FA53AB" w:rsidRDefault="00FA53AB" w:rsidP="00FA53AB">
      <w:pPr>
        <w:ind w:left="284" w:right="119"/>
        <w:jc w:val="both"/>
        <w:rPr>
          <w:rFonts w:ascii="Gill Sans MT" w:hAnsi="Gill Sans MT" w:cstheme="minorHAnsi"/>
          <w:sz w:val="24"/>
          <w:szCs w:val="24"/>
          <w:lang w:val="en-GB"/>
        </w:rPr>
      </w:pPr>
      <w:r w:rsidRPr="00FA53AB">
        <w:rPr>
          <w:rFonts w:ascii="Gill Sans MT" w:hAnsi="Gill Sans MT" w:cstheme="minorHAnsi"/>
          <w:sz w:val="24"/>
          <w:szCs w:val="24"/>
          <w:lang w:val="en-GB"/>
        </w:rPr>
        <w:t xml:space="preserve">Pupils who arrive late are missing an important part of the school day. Parents/carers are encouraged to help their child get off to the best start by helping them to be punctual and ready to begin the school day in a calm and happy frame of mind. </w:t>
      </w:r>
    </w:p>
    <w:p w14:paraId="24F33A47" w14:textId="77777777" w:rsidR="00FA53AB" w:rsidRPr="00FA53AB" w:rsidRDefault="00FA53AB" w:rsidP="00FA53AB">
      <w:pPr>
        <w:ind w:left="284" w:right="119"/>
        <w:jc w:val="both"/>
        <w:rPr>
          <w:rFonts w:ascii="Gill Sans MT" w:hAnsi="Gill Sans MT" w:cstheme="minorHAnsi"/>
          <w:sz w:val="16"/>
          <w:szCs w:val="24"/>
          <w:lang w:val="en-GB"/>
        </w:rPr>
      </w:pPr>
    </w:p>
    <w:p w14:paraId="220F85BE" w14:textId="77777777" w:rsidR="00FA53AB" w:rsidRDefault="00FA53AB" w:rsidP="00FA53AB">
      <w:pPr>
        <w:ind w:left="284" w:right="119"/>
        <w:jc w:val="both"/>
        <w:rPr>
          <w:rFonts w:ascii="Gill Sans MT" w:hAnsi="Gill Sans MT" w:cstheme="minorHAnsi"/>
          <w:sz w:val="24"/>
          <w:szCs w:val="24"/>
          <w:lang w:val="en-GB"/>
        </w:rPr>
      </w:pPr>
      <w:r w:rsidRPr="00FA53AB">
        <w:rPr>
          <w:rFonts w:ascii="Gill Sans MT" w:hAnsi="Gill Sans MT" w:cstheme="minorHAnsi"/>
          <w:sz w:val="24"/>
          <w:szCs w:val="24"/>
          <w:lang w:val="en-GB"/>
        </w:rPr>
        <w:t xml:space="preserve">Punctuality is important because if, for example, a child arrives 15 minutes late each day, they lose almost 2 weeks of education a year. </w:t>
      </w:r>
    </w:p>
    <w:p w14:paraId="488A9C98" w14:textId="77777777" w:rsidR="00FA53AB" w:rsidRDefault="00FA53AB" w:rsidP="00FA53AB">
      <w:pPr>
        <w:ind w:left="284" w:right="119"/>
        <w:jc w:val="both"/>
        <w:rPr>
          <w:rFonts w:ascii="Gill Sans MT" w:hAnsi="Gill Sans MT" w:cstheme="minorHAnsi"/>
          <w:sz w:val="24"/>
          <w:szCs w:val="24"/>
          <w:lang w:val="en-GB"/>
        </w:rPr>
      </w:pPr>
    </w:p>
    <w:p w14:paraId="08A65381" w14:textId="77777777" w:rsidR="00FA53AB" w:rsidRDefault="00FA53AB" w:rsidP="00FA53AB">
      <w:pPr>
        <w:ind w:left="284" w:right="119"/>
        <w:jc w:val="both"/>
        <w:rPr>
          <w:rFonts w:ascii="Gill Sans MT" w:hAnsi="Gill Sans MT" w:cstheme="minorHAnsi"/>
          <w:sz w:val="24"/>
          <w:szCs w:val="24"/>
          <w:lang w:val="en-GB"/>
        </w:rPr>
      </w:pPr>
    </w:p>
    <w:p w14:paraId="6FDE3EFF" w14:textId="77777777" w:rsidR="00FA53AB" w:rsidRDefault="00FA53AB" w:rsidP="00FA53AB">
      <w:pPr>
        <w:ind w:left="284" w:right="119"/>
        <w:jc w:val="both"/>
        <w:rPr>
          <w:rFonts w:ascii="Gill Sans MT" w:hAnsi="Gill Sans MT" w:cstheme="minorHAnsi"/>
          <w:sz w:val="24"/>
          <w:szCs w:val="24"/>
          <w:lang w:val="en-GB"/>
        </w:rPr>
      </w:pPr>
    </w:p>
    <w:p w14:paraId="3C23B340" w14:textId="77777777" w:rsidR="00544B1E" w:rsidRPr="00544B1E" w:rsidRDefault="00544B1E" w:rsidP="00FA53AB">
      <w:pPr>
        <w:ind w:left="284" w:right="119"/>
        <w:jc w:val="both"/>
        <w:rPr>
          <w:rFonts w:ascii="Gill Sans MT" w:hAnsi="Gill Sans MT" w:cstheme="minorHAnsi"/>
          <w:sz w:val="24"/>
          <w:szCs w:val="24"/>
          <w:lang w:val="en-GB"/>
        </w:rPr>
      </w:pPr>
      <w:r w:rsidRPr="00544B1E">
        <w:rPr>
          <w:rFonts w:ascii="Gill Sans MT" w:hAnsi="Gill Sans MT" w:cstheme="minorHAnsi"/>
          <w:sz w:val="24"/>
          <w:szCs w:val="24"/>
          <w:lang w:val="en-GB"/>
        </w:rPr>
        <w:t xml:space="preserve">If your child has a persistent late </w:t>
      </w:r>
      <w:proofErr w:type="gramStart"/>
      <w:r w:rsidRPr="00544B1E">
        <w:rPr>
          <w:rFonts w:ascii="Gill Sans MT" w:hAnsi="Gill Sans MT" w:cstheme="minorHAnsi"/>
          <w:sz w:val="24"/>
          <w:szCs w:val="24"/>
          <w:lang w:val="en-GB"/>
        </w:rPr>
        <w:t>record</w:t>
      </w:r>
      <w:proofErr w:type="gramEnd"/>
      <w:r w:rsidRPr="00544B1E">
        <w:rPr>
          <w:rFonts w:ascii="Gill Sans MT" w:hAnsi="Gill Sans MT" w:cstheme="minorHAnsi"/>
          <w:sz w:val="24"/>
          <w:szCs w:val="24"/>
          <w:lang w:val="en-GB"/>
        </w:rPr>
        <w:t xml:space="preserve"> you will be asked to meet with the Principal to resolve the problem, but you can approach us at any time if you are having problems getting </w:t>
      </w:r>
      <w:r w:rsidR="00FA53AB">
        <w:rPr>
          <w:rFonts w:ascii="Gill Sans MT" w:hAnsi="Gill Sans MT" w:cstheme="minorHAnsi"/>
          <w:sz w:val="24"/>
          <w:szCs w:val="24"/>
          <w:lang w:val="en-GB"/>
        </w:rPr>
        <w:t xml:space="preserve">your child to school on time. </w:t>
      </w:r>
      <w:r w:rsidRPr="00544B1E">
        <w:rPr>
          <w:rFonts w:ascii="Gill Sans MT" w:hAnsi="Gill Sans MT" w:cstheme="minorHAnsi"/>
          <w:sz w:val="24"/>
          <w:szCs w:val="24"/>
          <w:lang w:val="en-GB"/>
        </w:rPr>
        <w:t>Should school be unable to resolve an ongoing lateness issue, we reserve the right to bring forward the close of register. This would mean that your child’s lateness would be recorded as unauthorised which could result in the Local Authority considering enforcement proceedings against you.  We will always inform you in writing should this action be necessary.</w:t>
      </w:r>
    </w:p>
    <w:p w14:paraId="40A06668" w14:textId="77777777" w:rsidR="00544B1E" w:rsidRPr="00544B1E" w:rsidRDefault="00544B1E" w:rsidP="00544B1E">
      <w:pPr>
        <w:ind w:right="119"/>
        <w:jc w:val="both"/>
        <w:rPr>
          <w:rFonts w:ascii="Gill Sans MT" w:hAnsi="Gill Sans MT" w:cstheme="minorHAnsi"/>
          <w:sz w:val="24"/>
          <w:szCs w:val="24"/>
          <w:lang w:val="en-GB"/>
        </w:rPr>
      </w:pPr>
    </w:p>
    <w:p w14:paraId="64857A8C" w14:textId="77777777" w:rsidR="00544B1E" w:rsidRPr="00544B1E" w:rsidRDefault="00544B1E" w:rsidP="00544B1E">
      <w:pPr>
        <w:pStyle w:val="SJBNumberedSubheadings"/>
        <w:numPr>
          <w:ilvl w:val="0"/>
          <w:numId w:val="0"/>
        </w:numPr>
        <w:ind w:left="360" w:hanging="360"/>
        <w:rPr>
          <w:rFonts w:ascii="Gill Sans MT" w:hAnsi="Gill Sans MT"/>
          <w:szCs w:val="24"/>
        </w:rPr>
      </w:pPr>
      <w:r w:rsidRPr="00544B1E">
        <w:rPr>
          <w:rFonts w:ascii="Gill Sans MT" w:hAnsi="Gill Sans MT"/>
          <w:szCs w:val="24"/>
        </w:rPr>
        <w:t>7. Pupils that are collected late at the end of the school day</w:t>
      </w:r>
    </w:p>
    <w:p w14:paraId="6FBB33BC" w14:textId="77777777" w:rsidR="00544B1E" w:rsidRPr="00544B1E" w:rsidRDefault="00FA53AB" w:rsidP="00544B1E">
      <w:pPr>
        <w:ind w:left="-426" w:right="119" w:firstLine="786"/>
        <w:jc w:val="both"/>
        <w:rPr>
          <w:rFonts w:ascii="Gill Sans MT" w:hAnsi="Gill Sans MT" w:cstheme="minorHAnsi"/>
          <w:sz w:val="24"/>
          <w:szCs w:val="24"/>
          <w:lang w:val="en-GB"/>
        </w:rPr>
      </w:pPr>
      <w:r>
        <w:rPr>
          <w:rFonts w:ascii="Gill Sans MT" w:hAnsi="Gill Sans MT" w:cstheme="minorHAnsi"/>
          <w:sz w:val="24"/>
          <w:szCs w:val="24"/>
          <w:lang w:val="en-GB"/>
        </w:rPr>
        <w:t xml:space="preserve">See late collection policy. </w:t>
      </w:r>
    </w:p>
    <w:p w14:paraId="7BBC9C31" w14:textId="77777777" w:rsidR="00544B1E" w:rsidRPr="00544B1E" w:rsidRDefault="00544B1E" w:rsidP="00544B1E">
      <w:pPr>
        <w:rPr>
          <w:rFonts w:ascii="Gill Sans MT" w:hAnsi="Gill Sans MT"/>
          <w:sz w:val="18"/>
          <w:szCs w:val="20"/>
        </w:rPr>
      </w:pPr>
    </w:p>
    <w:p w14:paraId="0DC10F65" w14:textId="77777777" w:rsidR="00544B1E" w:rsidRPr="00544B1E" w:rsidRDefault="00544B1E" w:rsidP="00544B1E">
      <w:pPr>
        <w:pStyle w:val="SJBNumberedSubheadings"/>
        <w:numPr>
          <w:ilvl w:val="0"/>
          <w:numId w:val="0"/>
        </w:numPr>
        <w:ind w:left="360" w:hanging="360"/>
        <w:rPr>
          <w:rFonts w:ascii="Gill Sans MT" w:hAnsi="Gill Sans MT"/>
          <w:szCs w:val="24"/>
        </w:rPr>
      </w:pPr>
      <w:r w:rsidRPr="00544B1E">
        <w:rPr>
          <w:rFonts w:ascii="Gill Sans MT" w:hAnsi="Gill Sans MT"/>
          <w:szCs w:val="24"/>
        </w:rPr>
        <w:t>8. Requesting permission for absence</w:t>
      </w:r>
    </w:p>
    <w:p w14:paraId="42785874" w14:textId="77777777" w:rsidR="00544B1E" w:rsidRDefault="00544B1E" w:rsidP="00544B1E">
      <w:pPr>
        <w:pStyle w:val="SJBNumberedSubheadings"/>
        <w:numPr>
          <w:ilvl w:val="0"/>
          <w:numId w:val="0"/>
        </w:numPr>
        <w:ind w:left="360"/>
        <w:rPr>
          <w:rFonts w:ascii="Gill Sans MT" w:hAnsi="Gill Sans MT"/>
          <w:b w:val="0"/>
          <w:bCs w:val="0"/>
          <w:color w:val="auto"/>
          <w:szCs w:val="24"/>
        </w:rPr>
      </w:pPr>
      <w:r w:rsidRPr="00544B1E">
        <w:rPr>
          <w:rFonts w:ascii="Gill Sans MT" w:hAnsi="Gill Sans MT"/>
          <w:b w:val="0"/>
          <w:bCs w:val="0"/>
          <w:color w:val="auto"/>
          <w:szCs w:val="24"/>
        </w:rPr>
        <w:t xml:space="preserve">We understand that from time to time there will be Instances where you may need to request absence from school for doctor appointments etc. </w:t>
      </w:r>
    </w:p>
    <w:p w14:paraId="1DE62DEA" w14:textId="77777777" w:rsidR="00FA53AB" w:rsidRDefault="00FA53AB" w:rsidP="00544B1E">
      <w:pPr>
        <w:pStyle w:val="SJBNumberedSubheadings"/>
        <w:numPr>
          <w:ilvl w:val="0"/>
          <w:numId w:val="0"/>
        </w:numPr>
        <w:ind w:left="360"/>
        <w:rPr>
          <w:rFonts w:ascii="Gill Sans MT" w:hAnsi="Gill Sans MT"/>
          <w:b w:val="0"/>
          <w:bCs w:val="0"/>
          <w:color w:val="auto"/>
          <w:szCs w:val="24"/>
        </w:rPr>
      </w:pPr>
    </w:p>
    <w:p w14:paraId="227C2055" w14:textId="77777777" w:rsidR="00FA53AB" w:rsidRDefault="00FA53AB" w:rsidP="00FA53AB">
      <w:pPr>
        <w:pStyle w:val="SJBNumberedSubheadings"/>
        <w:numPr>
          <w:ilvl w:val="0"/>
          <w:numId w:val="27"/>
        </w:numPr>
        <w:rPr>
          <w:rFonts w:ascii="Gill Sans MT" w:hAnsi="Gill Sans MT"/>
          <w:b w:val="0"/>
          <w:bCs w:val="0"/>
          <w:color w:val="auto"/>
          <w:szCs w:val="24"/>
        </w:rPr>
      </w:pPr>
      <w:r>
        <w:rPr>
          <w:rFonts w:ascii="Gill Sans MT" w:hAnsi="Gill Sans MT"/>
          <w:b w:val="0"/>
          <w:bCs w:val="0"/>
          <w:color w:val="auto"/>
          <w:szCs w:val="24"/>
        </w:rPr>
        <w:t xml:space="preserve">Parents inform the school office. </w:t>
      </w:r>
    </w:p>
    <w:p w14:paraId="0EF12ACF" w14:textId="77777777" w:rsidR="00FA53AB" w:rsidRDefault="00FA53AB" w:rsidP="00FA53AB">
      <w:pPr>
        <w:pStyle w:val="SJBNumberedSubheadings"/>
        <w:numPr>
          <w:ilvl w:val="0"/>
          <w:numId w:val="27"/>
        </w:numPr>
        <w:rPr>
          <w:rFonts w:ascii="Gill Sans MT" w:hAnsi="Gill Sans MT"/>
          <w:b w:val="0"/>
          <w:bCs w:val="0"/>
          <w:color w:val="auto"/>
          <w:szCs w:val="24"/>
        </w:rPr>
      </w:pPr>
      <w:r>
        <w:rPr>
          <w:rFonts w:ascii="Gill Sans MT" w:hAnsi="Gill Sans MT"/>
          <w:b w:val="0"/>
          <w:bCs w:val="0"/>
          <w:color w:val="auto"/>
          <w:szCs w:val="24"/>
        </w:rPr>
        <w:t xml:space="preserve">Bring copy of appointment invitation. </w:t>
      </w:r>
    </w:p>
    <w:p w14:paraId="5503F714" w14:textId="77777777" w:rsidR="00FA53AB" w:rsidRDefault="00FA53AB" w:rsidP="00FA53AB">
      <w:pPr>
        <w:pStyle w:val="SJBNumberedSubheadings"/>
        <w:numPr>
          <w:ilvl w:val="0"/>
          <w:numId w:val="27"/>
        </w:numPr>
        <w:rPr>
          <w:rFonts w:ascii="Gill Sans MT" w:hAnsi="Gill Sans MT"/>
          <w:b w:val="0"/>
          <w:bCs w:val="0"/>
          <w:color w:val="auto"/>
          <w:szCs w:val="24"/>
        </w:rPr>
      </w:pPr>
      <w:r>
        <w:rPr>
          <w:rFonts w:ascii="Gill Sans MT" w:hAnsi="Gill Sans MT"/>
          <w:b w:val="0"/>
          <w:bCs w:val="0"/>
          <w:color w:val="auto"/>
          <w:szCs w:val="24"/>
        </w:rPr>
        <w:t xml:space="preserve">Parents made aware that children should only be absent from school for the length of time for the appointment plus travel. </w:t>
      </w:r>
    </w:p>
    <w:p w14:paraId="142A96BB" w14:textId="77777777" w:rsidR="00FA53AB" w:rsidRPr="00544B1E" w:rsidRDefault="00FA53AB" w:rsidP="00FA53AB">
      <w:pPr>
        <w:pStyle w:val="SJBNumberedSubheadings"/>
        <w:numPr>
          <w:ilvl w:val="0"/>
          <w:numId w:val="27"/>
        </w:numPr>
        <w:rPr>
          <w:rFonts w:ascii="Gill Sans MT" w:hAnsi="Gill Sans MT"/>
          <w:b w:val="0"/>
          <w:bCs w:val="0"/>
          <w:color w:val="auto"/>
          <w:szCs w:val="24"/>
        </w:rPr>
      </w:pPr>
      <w:r>
        <w:rPr>
          <w:rFonts w:ascii="Gill Sans MT" w:hAnsi="Gill Sans MT"/>
          <w:b w:val="0"/>
          <w:bCs w:val="0"/>
          <w:color w:val="auto"/>
          <w:szCs w:val="24"/>
        </w:rPr>
        <w:t xml:space="preserve">A request of an appointment does not constitute a whole day’s absence. </w:t>
      </w:r>
    </w:p>
    <w:p w14:paraId="40E53CF4" w14:textId="77777777" w:rsidR="00544B1E" w:rsidRPr="00544B1E" w:rsidRDefault="00544B1E" w:rsidP="00544B1E">
      <w:pPr>
        <w:pStyle w:val="SJBNumberedSubheadings"/>
        <w:numPr>
          <w:ilvl w:val="0"/>
          <w:numId w:val="0"/>
        </w:numPr>
        <w:ind w:left="360"/>
        <w:rPr>
          <w:rFonts w:ascii="Gill Sans MT" w:hAnsi="Gill Sans MT"/>
          <w:b w:val="0"/>
          <w:bCs w:val="0"/>
          <w:color w:val="auto"/>
          <w:szCs w:val="24"/>
        </w:rPr>
      </w:pPr>
    </w:p>
    <w:p w14:paraId="35603F3F" w14:textId="77777777" w:rsidR="00544B1E" w:rsidRPr="00544B1E" w:rsidRDefault="00544B1E" w:rsidP="00544B1E">
      <w:pPr>
        <w:pStyle w:val="SJBNumberedSubheadings"/>
        <w:numPr>
          <w:ilvl w:val="0"/>
          <w:numId w:val="0"/>
        </w:numPr>
        <w:ind w:left="360" w:hanging="360"/>
        <w:rPr>
          <w:rFonts w:ascii="Gill Sans MT" w:hAnsi="Gill Sans MT"/>
          <w:szCs w:val="24"/>
        </w:rPr>
      </w:pPr>
      <w:r w:rsidRPr="00544B1E">
        <w:rPr>
          <w:rFonts w:ascii="Gill Sans MT" w:hAnsi="Gill Sans MT"/>
          <w:szCs w:val="24"/>
        </w:rPr>
        <w:t>9. Holidays during term-time</w:t>
      </w:r>
    </w:p>
    <w:p w14:paraId="48672F39" w14:textId="77777777" w:rsidR="00544B1E" w:rsidRPr="00544B1E" w:rsidRDefault="00544B1E" w:rsidP="00544B1E">
      <w:pPr>
        <w:rPr>
          <w:rFonts w:ascii="Gill Sans MT" w:hAnsi="Gill Sans MT"/>
          <w:sz w:val="24"/>
          <w:szCs w:val="24"/>
        </w:rPr>
      </w:pPr>
    </w:p>
    <w:p w14:paraId="398B87A8" w14:textId="77777777" w:rsidR="00544B1E" w:rsidRPr="00544B1E" w:rsidRDefault="00544B1E" w:rsidP="00544B1E">
      <w:pPr>
        <w:rPr>
          <w:rFonts w:ascii="Gill Sans MT" w:hAnsi="Gill Sans MT"/>
          <w:sz w:val="24"/>
          <w:szCs w:val="24"/>
        </w:rPr>
      </w:pPr>
      <w:r w:rsidRPr="00544B1E">
        <w:rPr>
          <w:rFonts w:ascii="Gill Sans MT" w:hAnsi="Gill Sans MT"/>
          <w:sz w:val="24"/>
          <w:szCs w:val="24"/>
        </w:rPr>
        <w:t xml:space="preserve">In line with the SJBCA Attendance Policy, any holiday taken during term time will be </w:t>
      </w:r>
      <w:proofErr w:type="spellStart"/>
      <w:r w:rsidRPr="00544B1E">
        <w:rPr>
          <w:rFonts w:ascii="Gill Sans MT" w:hAnsi="Gill Sans MT"/>
          <w:sz w:val="24"/>
          <w:szCs w:val="24"/>
        </w:rPr>
        <w:t>unauthorised</w:t>
      </w:r>
      <w:proofErr w:type="spellEnd"/>
      <w:r w:rsidRPr="00544B1E">
        <w:rPr>
          <w:rFonts w:ascii="Gill Sans MT" w:hAnsi="Gill Sans MT"/>
          <w:sz w:val="24"/>
          <w:szCs w:val="24"/>
        </w:rPr>
        <w:t xml:space="preserve">.  Taking holidays in term time will affect your child’s schooling as much as any other absence and we expect parents to help us by not taking children away in school time.  Remember that any savings you think you may make by taking a holiday in school time are offset by the cost </w:t>
      </w:r>
      <w:proofErr w:type="gramStart"/>
      <w:r w:rsidRPr="00544B1E">
        <w:rPr>
          <w:rFonts w:ascii="Gill Sans MT" w:hAnsi="Gill Sans MT"/>
          <w:sz w:val="24"/>
          <w:szCs w:val="24"/>
        </w:rPr>
        <w:t>to</w:t>
      </w:r>
      <w:proofErr w:type="gramEnd"/>
      <w:r w:rsidRPr="00544B1E">
        <w:rPr>
          <w:rFonts w:ascii="Gill Sans MT" w:hAnsi="Gill Sans MT"/>
          <w:sz w:val="24"/>
          <w:szCs w:val="24"/>
        </w:rPr>
        <w:t xml:space="preserve"> your child’s education.</w:t>
      </w:r>
    </w:p>
    <w:p w14:paraId="38E00BBA" w14:textId="77777777" w:rsidR="00544B1E" w:rsidRDefault="00544B1E" w:rsidP="00544B1E">
      <w:pPr>
        <w:rPr>
          <w:rFonts w:ascii="Gill Sans MT" w:hAnsi="Gill Sans MT"/>
          <w:sz w:val="24"/>
          <w:szCs w:val="24"/>
        </w:rPr>
      </w:pPr>
    </w:p>
    <w:p w14:paraId="062EB44B" w14:textId="77777777" w:rsidR="00544B1E" w:rsidRPr="00544B1E" w:rsidRDefault="00544B1E" w:rsidP="00544B1E">
      <w:pPr>
        <w:pStyle w:val="SJBNumberedSubheadings"/>
        <w:numPr>
          <w:ilvl w:val="0"/>
          <w:numId w:val="0"/>
        </w:numPr>
        <w:ind w:left="360" w:hanging="360"/>
        <w:rPr>
          <w:rFonts w:ascii="Gill Sans MT" w:hAnsi="Gill Sans MT"/>
          <w:szCs w:val="24"/>
        </w:rPr>
      </w:pPr>
      <w:r w:rsidRPr="00544B1E">
        <w:rPr>
          <w:rFonts w:ascii="Gill Sans MT" w:hAnsi="Gill Sans MT"/>
          <w:szCs w:val="24"/>
        </w:rPr>
        <w:t>9. Penalty Notices</w:t>
      </w:r>
    </w:p>
    <w:p w14:paraId="48C74CEE" w14:textId="77777777" w:rsidR="00544B1E" w:rsidRPr="00544B1E" w:rsidRDefault="00544B1E" w:rsidP="00544B1E">
      <w:pPr>
        <w:widowControl/>
        <w:adjustRightInd w:val="0"/>
        <w:ind w:left="284"/>
        <w:rPr>
          <w:rFonts w:ascii="Gill Sans MT" w:eastAsiaTheme="minorHAnsi" w:hAnsi="Gill Sans MT" w:cs="Calibri"/>
          <w:sz w:val="24"/>
          <w:szCs w:val="24"/>
          <w:lang w:val="en-GB"/>
        </w:rPr>
      </w:pPr>
      <w:r w:rsidRPr="00544B1E">
        <w:rPr>
          <w:rFonts w:ascii="Gill Sans MT" w:eastAsiaTheme="minorHAnsi" w:hAnsi="Gill Sans MT" w:cs="Calibri"/>
          <w:sz w:val="24"/>
          <w:szCs w:val="24"/>
          <w:lang w:val="en-GB"/>
        </w:rPr>
        <w:t>Where the school Is not satisfied with the reasons given for absence, the local authority will be asked to arrange the issue of a penalty notice.</w:t>
      </w:r>
    </w:p>
    <w:p w14:paraId="20DF1C55" w14:textId="77777777" w:rsidR="00544B1E" w:rsidRPr="00544B1E" w:rsidRDefault="00544B1E" w:rsidP="00544B1E">
      <w:pPr>
        <w:widowControl/>
        <w:adjustRightInd w:val="0"/>
        <w:ind w:left="284"/>
        <w:rPr>
          <w:rFonts w:ascii="Gill Sans MT" w:eastAsiaTheme="minorHAnsi" w:hAnsi="Gill Sans MT" w:cs="Calibri"/>
          <w:sz w:val="24"/>
          <w:szCs w:val="24"/>
          <w:lang w:val="en-GB"/>
        </w:rPr>
      </w:pPr>
      <w:r w:rsidRPr="00544B1E">
        <w:rPr>
          <w:rFonts w:ascii="Gill Sans MT" w:eastAsiaTheme="minorHAnsi" w:hAnsi="Gill Sans MT" w:cs="Calibri"/>
          <w:sz w:val="24"/>
          <w:szCs w:val="24"/>
          <w:lang w:val="en-GB"/>
        </w:rPr>
        <w:t xml:space="preserve">The criteria for Issuing a fixed penalty notice </w:t>
      </w:r>
      <w:proofErr w:type="spellStart"/>
      <w:proofErr w:type="gramStart"/>
      <w:r w:rsidRPr="00544B1E">
        <w:rPr>
          <w:rFonts w:ascii="Gill Sans MT" w:eastAsiaTheme="minorHAnsi" w:hAnsi="Gill Sans MT" w:cs="Calibri"/>
          <w:sz w:val="24"/>
          <w:szCs w:val="24"/>
          <w:lang w:val="en-GB"/>
        </w:rPr>
        <w:t>an</w:t>
      </w:r>
      <w:proofErr w:type="spellEnd"/>
      <w:proofErr w:type="gramEnd"/>
      <w:r w:rsidRPr="00544B1E">
        <w:rPr>
          <w:rFonts w:ascii="Gill Sans MT" w:eastAsiaTheme="minorHAnsi" w:hAnsi="Gill Sans MT" w:cs="Calibri"/>
          <w:sz w:val="24"/>
          <w:szCs w:val="24"/>
          <w:lang w:val="en-GB"/>
        </w:rPr>
        <w:t xml:space="preserve"> be found In the SJBCA Attendance Policy. </w:t>
      </w:r>
      <w:r w:rsidRPr="00544B1E">
        <w:rPr>
          <w:rFonts w:ascii="Gill Sans MT" w:hAnsi="Gill Sans MT"/>
          <w:sz w:val="18"/>
          <w:szCs w:val="20"/>
        </w:rPr>
        <w:tab/>
      </w:r>
    </w:p>
    <w:p w14:paraId="2A4EA280" w14:textId="77777777" w:rsidR="00544B1E" w:rsidRPr="00544B1E" w:rsidRDefault="00544B1E" w:rsidP="00544B1E">
      <w:pPr>
        <w:tabs>
          <w:tab w:val="left" w:pos="6165"/>
        </w:tabs>
        <w:rPr>
          <w:rFonts w:ascii="Gill Sans MT" w:hAnsi="Gill Sans MT"/>
          <w:sz w:val="18"/>
          <w:szCs w:val="20"/>
        </w:rPr>
      </w:pPr>
    </w:p>
    <w:p w14:paraId="25BCD621" w14:textId="77777777" w:rsidR="00544B1E" w:rsidRDefault="00544B1E" w:rsidP="00544B1E">
      <w:pPr>
        <w:tabs>
          <w:tab w:val="left" w:pos="6165"/>
        </w:tabs>
        <w:rPr>
          <w:rFonts w:ascii="Gill Sans MT" w:hAnsi="Gill Sans MT"/>
          <w:sz w:val="18"/>
          <w:szCs w:val="20"/>
        </w:rPr>
      </w:pPr>
    </w:p>
    <w:p w14:paraId="586F6A5B" w14:textId="77777777" w:rsidR="00FA53AB" w:rsidRDefault="00FA53AB" w:rsidP="00544B1E">
      <w:pPr>
        <w:tabs>
          <w:tab w:val="left" w:pos="6165"/>
        </w:tabs>
        <w:rPr>
          <w:rFonts w:ascii="Gill Sans MT" w:hAnsi="Gill Sans MT"/>
          <w:sz w:val="18"/>
          <w:szCs w:val="20"/>
        </w:rPr>
      </w:pPr>
    </w:p>
    <w:p w14:paraId="45501201" w14:textId="77777777" w:rsidR="00FA53AB" w:rsidRDefault="00FA53AB" w:rsidP="00544B1E">
      <w:pPr>
        <w:tabs>
          <w:tab w:val="left" w:pos="6165"/>
        </w:tabs>
        <w:rPr>
          <w:rFonts w:ascii="Gill Sans MT" w:hAnsi="Gill Sans MT"/>
          <w:sz w:val="18"/>
          <w:szCs w:val="20"/>
        </w:rPr>
      </w:pPr>
    </w:p>
    <w:p w14:paraId="2BCF8E40" w14:textId="77777777" w:rsidR="00FA53AB" w:rsidRDefault="00FA53AB" w:rsidP="00544B1E">
      <w:pPr>
        <w:tabs>
          <w:tab w:val="left" w:pos="6165"/>
        </w:tabs>
        <w:rPr>
          <w:rFonts w:ascii="Gill Sans MT" w:hAnsi="Gill Sans MT"/>
          <w:sz w:val="18"/>
          <w:szCs w:val="20"/>
        </w:rPr>
      </w:pPr>
    </w:p>
    <w:p w14:paraId="5490F794" w14:textId="77777777" w:rsidR="00FA53AB" w:rsidRDefault="00FA53AB" w:rsidP="00544B1E">
      <w:pPr>
        <w:tabs>
          <w:tab w:val="left" w:pos="6165"/>
        </w:tabs>
        <w:rPr>
          <w:rFonts w:ascii="Gill Sans MT" w:hAnsi="Gill Sans MT"/>
          <w:sz w:val="18"/>
          <w:szCs w:val="20"/>
        </w:rPr>
      </w:pPr>
    </w:p>
    <w:p w14:paraId="5876C9CC" w14:textId="77777777" w:rsidR="00FA53AB" w:rsidRDefault="00FA53AB" w:rsidP="00544B1E">
      <w:pPr>
        <w:tabs>
          <w:tab w:val="left" w:pos="6165"/>
        </w:tabs>
        <w:rPr>
          <w:rFonts w:ascii="Gill Sans MT" w:hAnsi="Gill Sans MT"/>
          <w:sz w:val="18"/>
          <w:szCs w:val="20"/>
        </w:rPr>
      </w:pPr>
    </w:p>
    <w:p w14:paraId="60287990" w14:textId="77777777" w:rsidR="00FA53AB" w:rsidRDefault="00FA53AB" w:rsidP="00544B1E">
      <w:pPr>
        <w:tabs>
          <w:tab w:val="left" w:pos="6165"/>
        </w:tabs>
        <w:rPr>
          <w:rFonts w:ascii="Gill Sans MT" w:hAnsi="Gill Sans MT"/>
          <w:sz w:val="18"/>
          <w:szCs w:val="20"/>
        </w:rPr>
      </w:pPr>
    </w:p>
    <w:p w14:paraId="0BCC7D15" w14:textId="77777777" w:rsidR="00FA53AB" w:rsidRDefault="00FA53AB" w:rsidP="00544B1E">
      <w:pPr>
        <w:tabs>
          <w:tab w:val="left" w:pos="6165"/>
        </w:tabs>
        <w:rPr>
          <w:rFonts w:ascii="Gill Sans MT" w:hAnsi="Gill Sans MT"/>
          <w:sz w:val="18"/>
          <w:szCs w:val="20"/>
        </w:rPr>
      </w:pPr>
    </w:p>
    <w:p w14:paraId="3EE73418" w14:textId="77777777" w:rsidR="00FA53AB" w:rsidRDefault="00FA53AB" w:rsidP="00544B1E">
      <w:pPr>
        <w:tabs>
          <w:tab w:val="left" w:pos="6165"/>
        </w:tabs>
        <w:rPr>
          <w:rFonts w:ascii="Gill Sans MT" w:hAnsi="Gill Sans MT"/>
          <w:sz w:val="18"/>
          <w:szCs w:val="20"/>
        </w:rPr>
      </w:pPr>
    </w:p>
    <w:p w14:paraId="46C64FAA" w14:textId="77777777" w:rsidR="00FA53AB" w:rsidRDefault="00FA53AB" w:rsidP="00544B1E">
      <w:pPr>
        <w:tabs>
          <w:tab w:val="left" w:pos="6165"/>
        </w:tabs>
        <w:rPr>
          <w:rFonts w:ascii="Gill Sans MT" w:hAnsi="Gill Sans MT"/>
          <w:sz w:val="18"/>
          <w:szCs w:val="20"/>
        </w:rPr>
      </w:pPr>
    </w:p>
    <w:p w14:paraId="40EB0985" w14:textId="77777777" w:rsidR="00FA53AB" w:rsidRDefault="00FA53AB" w:rsidP="00544B1E">
      <w:pPr>
        <w:tabs>
          <w:tab w:val="left" w:pos="6165"/>
        </w:tabs>
        <w:rPr>
          <w:rFonts w:ascii="Gill Sans MT" w:hAnsi="Gill Sans MT"/>
          <w:sz w:val="18"/>
          <w:szCs w:val="20"/>
        </w:rPr>
      </w:pPr>
    </w:p>
    <w:p w14:paraId="13D90837" w14:textId="77777777" w:rsidR="00FA53AB" w:rsidRDefault="00FA53AB" w:rsidP="00544B1E">
      <w:pPr>
        <w:tabs>
          <w:tab w:val="left" w:pos="6165"/>
        </w:tabs>
        <w:rPr>
          <w:rFonts w:ascii="Gill Sans MT" w:hAnsi="Gill Sans MT"/>
          <w:sz w:val="18"/>
          <w:szCs w:val="20"/>
        </w:rPr>
      </w:pPr>
    </w:p>
    <w:p w14:paraId="081CD1BE" w14:textId="77777777" w:rsidR="00FA53AB" w:rsidRDefault="00FA53AB" w:rsidP="00544B1E">
      <w:pPr>
        <w:tabs>
          <w:tab w:val="left" w:pos="6165"/>
        </w:tabs>
        <w:rPr>
          <w:rFonts w:ascii="Gill Sans MT" w:hAnsi="Gill Sans MT"/>
          <w:sz w:val="18"/>
          <w:szCs w:val="20"/>
        </w:rPr>
      </w:pPr>
    </w:p>
    <w:p w14:paraId="54A71C7F" w14:textId="77777777" w:rsidR="00FA53AB" w:rsidRDefault="00FA53AB" w:rsidP="00544B1E">
      <w:pPr>
        <w:tabs>
          <w:tab w:val="left" w:pos="6165"/>
        </w:tabs>
        <w:rPr>
          <w:rFonts w:ascii="Gill Sans MT" w:hAnsi="Gill Sans MT"/>
          <w:sz w:val="18"/>
          <w:szCs w:val="20"/>
        </w:rPr>
      </w:pPr>
    </w:p>
    <w:p w14:paraId="29FD1000" w14:textId="77777777" w:rsidR="00FA53AB" w:rsidRDefault="00FA53AB" w:rsidP="00544B1E">
      <w:pPr>
        <w:tabs>
          <w:tab w:val="left" w:pos="6165"/>
        </w:tabs>
        <w:rPr>
          <w:rFonts w:ascii="Gill Sans MT" w:hAnsi="Gill Sans MT"/>
          <w:sz w:val="18"/>
          <w:szCs w:val="20"/>
        </w:rPr>
      </w:pPr>
    </w:p>
    <w:p w14:paraId="6C5B9DFF" w14:textId="77777777" w:rsidR="00FA53AB" w:rsidRDefault="00FA53AB" w:rsidP="00544B1E">
      <w:pPr>
        <w:tabs>
          <w:tab w:val="left" w:pos="6165"/>
        </w:tabs>
        <w:rPr>
          <w:rFonts w:ascii="Gill Sans MT" w:hAnsi="Gill Sans MT"/>
          <w:sz w:val="18"/>
          <w:szCs w:val="20"/>
        </w:rPr>
      </w:pPr>
    </w:p>
    <w:p w14:paraId="11C94337" w14:textId="77777777" w:rsidR="00FA53AB" w:rsidRDefault="00FA53AB" w:rsidP="00544B1E">
      <w:pPr>
        <w:tabs>
          <w:tab w:val="left" w:pos="6165"/>
        </w:tabs>
        <w:rPr>
          <w:rFonts w:ascii="Gill Sans MT" w:hAnsi="Gill Sans MT"/>
          <w:sz w:val="18"/>
          <w:szCs w:val="20"/>
        </w:rPr>
      </w:pPr>
    </w:p>
    <w:p w14:paraId="712446F4" w14:textId="77777777" w:rsidR="00FA53AB" w:rsidRDefault="00FA53AB" w:rsidP="00544B1E">
      <w:pPr>
        <w:tabs>
          <w:tab w:val="left" w:pos="6165"/>
        </w:tabs>
        <w:rPr>
          <w:rFonts w:ascii="Gill Sans MT" w:hAnsi="Gill Sans MT"/>
          <w:sz w:val="18"/>
          <w:szCs w:val="20"/>
        </w:rPr>
      </w:pPr>
    </w:p>
    <w:p w14:paraId="17C304C4" w14:textId="77777777" w:rsidR="00FA53AB" w:rsidRDefault="00FA53AB" w:rsidP="00544B1E">
      <w:pPr>
        <w:tabs>
          <w:tab w:val="left" w:pos="6165"/>
        </w:tabs>
        <w:rPr>
          <w:rFonts w:ascii="Gill Sans MT" w:hAnsi="Gill Sans MT"/>
          <w:sz w:val="18"/>
          <w:szCs w:val="20"/>
        </w:rPr>
      </w:pPr>
    </w:p>
    <w:p w14:paraId="2F9A8C13" w14:textId="77777777" w:rsidR="00FA53AB" w:rsidRPr="00544B1E" w:rsidRDefault="00FA53AB" w:rsidP="00544B1E">
      <w:pPr>
        <w:tabs>
          <w:tab w:val="left" w:pos="6165"/>
        </w:tabs>
        <w:rPr>
          <w:rFonts w:ascii="Gill Sans MT" w:hAnsi="Gill Sans MT"/>
          <w:sz w:val="18"/>
          <w:szCs w:val="20"/>
        </w:rPr>
      </w:pPr>
    </w:p>
    <w:p w14:paraId="56FC8992" w14:textId="77777777" w:rsidR="00544B1E" w:rsidRPr="00544B1E" w:rsidRDefault="00544B1E" w:rsidP="00544B1E">
      <w:pPr>
        <w:pStyle w:val="SJBNumberedSubheadings"/>
        <w:numPr>
          <w:ilvl w:val="0"/>
          <w:numId w:val="0"/>
        </w:numPr>
        <w:rPr>
          <w:rFonts w:ascii="Gill Sans MT" w:hAnsi="Gill Sans MT"/>
        </w:rPr>
      </w:pPr>
      <w:r w:rsidRPr="00544B1E">
        <w:rPr>
          <w:rFonts w:ascii="Gill Sans MT" w:hAnsi="Gill Sans MT"/>
        </w:rPr>
        <w:t>Appendix A - Absence Codes</w:t>
      </w:r>
    </w:p>
    <w:p w14:paraId="3136899F" w14:textId="77777777" w:rsidR="00544B1E" w:rsidRPr="00544B1E" w:rsidRDefault="00544B1E" w:rsidP="00544B1E">
      <w:pPr>
        <w:pStyle w:val="SJBNumberedSubheadings"/>
        <w:numPr>
          <w:ilvl w:val="0"/>
          <w:numId w:val="0"/>
        </w:numPr>
        <w:rPr>
          <w:rFonts w:ascii="Gill Sans MT" w:hAnsi="Gill Sans MT"/>
        </w:rPr>
      </w:pPr>
    </w:p>
    <w:tbl>
      <w:tblPr>
        <w:tblStyle w:val="TableGrid"/>
        <w:tblW w:w="8500" w:type="dxa"/>
        <w:tblLook w:val="04A0" w:firstRow="1" w:lastRow="0" w:firstColumn="1" w:lastColumn="0" w:noHBand="0" w:noVBand="1"/>
      </w:tblPr>
      <w:tblGrid>
        <w:gridCol w:w="399"/>
        <w:gridCol w:w="1651"/>
        <w:gridCol w:w="224"/>
        <w:gridCol w:w="414"/>
        <w:gridCol w:w="1538"/>
        <w:gridCol w:w="224"/>
        <w:gridCol w:w="386"/>
        <w:gridCol w:w="1330"/>
        <w:gridCol w:w="235"/>
        <w:gridCol w:w="467"/>
        <w:gridCol w:w="1632"/>
      </w:tblGrid>
      <w:tr w:rsidR="00544B1E" w:rsidRPr="00544B1E" w14:paraId="29314548" w14:textId="77777777" w:rsidTr="00F4658D">
        <w:tc>
          <w:tcPr>
            <w:tcW w:w="463" w:type="dxa"/>
          </w:tcPr>
          <w:p w14:paraId="144A5B9A" w14:textId="77777777" w:rsidR="00544B1E" w:rsidRPr="00544B1E" w:rsidRDefault="00544B1E" w:rsidP="00F4658D">
            <w:pPr>
              <w:pStyle w:val="SJBNumberedSubheadings"/>
              <w:numPr>
                <w:ilvl w:val="0"/>
                <w:numId w:val="0"/>
              </w:numPr>
              <w:rPr>
                <w:rFonts w:ascii="Gill Sans MT" w:hAnsi="Gill Sans MT"/>
                <w:b w:val="0"/>
                <w:color w:val="auto"/>
              </w:rPr>
            </w:pPr>
            <w:bookmarkStart w:id="4" w:name="_Hlk129863085"/>
            <w:r w:rsidRPr="00544B1E">
              <w:rPr>
                <w:rFonts w:ascii="Gill Sans MT" w:hAnsi="Gill Sans MT"/>
                <w:b w:val="0"/>
                <w:color w:val="auto"/>
              </w:rPr>
              <w:t>/\</w:t>
            </w:r>
          </w:p>
        </w:tc>
        <w:tc>
          <w:tcPr>
            <w:tcW w:w="1243" w:type="dxa"/>
          </w:tcPr>
          <w:p w14:paraId="03A8D753" w14:textId="77777777" w:rsidR="00544B1E" w:rsidRPr="00544B1E" w:rsidRDefault="00544B1E" w:rsidP="00F4658D">
            <w:pPr>
              <w:pStyle w:val="SJBNumberedSubheadings"/>
              <w:numPr>
                <w:ilvl w:val="0"/>
                <w:numId w:val="0"/>
              </w:numPr>
              <w:rPr>
                <w:rFonts w:ascii="Gill Sans MT" w:hAnsi="Gill Sans MT"/>
                <w:b w:val="0"/>
                <w:color w:val="auto"/>
              </w:rPr>
            </w:pPr>
            <w:r w:rsidRPr="00544B1E">
              <w:rPr>
                <w:rFonts w:ascii="Gill Sans MT" w:hAnsi="Gill Sans MT"/>
                <w:b w:val="0"/>
                <w:color w:val="auto"/>
              </w:rPr>
              <w:t>Present</w:t>
            </w:r>
          </w:p>
        </w:tc>
        <w:tc>
          <w:tcPr>
            <w:tcW w:w="245" w:type="dxa"/>
            <w:shd w:val="clear" w:color="auto" w:fill="A6A6A6" w:themeFill="background1" w:themeFillShade="A6"/>
          </w:tcPr>
          <w:p w14:paraId="7F593D5A" w14:textId="77777777" w:rsidR="00544B1E" w:rsidRPr="00544B1E" w:rsidRDefault="00544B1E" w:rsidP="00F4658D">
            <w:pPr>
              <w:pStyle w:val="SJBNumberedSubheadings"/>
              <w:numPr>
                <w:ilvl w:val="0"/>
                <w:numId w:val="0"/>
              </w:numPr>
              <w:rPr>
                <w:rFonts w:ascii="Gill Sans MT" w:hAnsi="Gill Sans MT"/>
                <w:b w:val="0"/>
                <w:color w:val="auto"/>
              </w:rPr>
            </w:pPr>
          </w:p>
        </w:tc>
        <w:tc>
          <w:tcPr>
            <w:tcW w:w="333" w:type="dxa"/>
          </w:tcPr>
          <w:p w14:paraId="1D939A5C" w14:textId="77777777" w:rsidR="00544B1E" w:rsidRPr="00544B1E" w:rsidRDefault="00544B1E" w:rsidP="00F4658D">
            <w:pPr>
              <w:pStyle w:val="SJBNumberedSubheadings"/>
              <w:numPr>
                <w:ilvl w:val="0"/>
                <w:numId w:val="0"/>
              </w:numPr>
              <w:rPr>
                <w:rFonts w:ascii="Gill Sans MT" w:hAnsi="Gill Sans MT"/>
                <w:b w:val="0"/>
                <w:color w:val="auto"/>
              </w:rPr>
            </w:pPr>
            <w:r w:rsidRPr="00544B1E">
              <w:rPr>
                <w:rFonts w:ascii="Gill Sans MT" w:hAnsi="Gill Sans MT"/>
                <w:b w:val="0"/>
                <w:color w:val="auto"/>
              </w:rPr>
              <w:t>I</w:t>
            </w:r>
          </w:p>
        </w:tc>
        <w:tc>
          <w:tcPr>
            <w:tcW w:w="1298" w:type="dxa"/>
          </w:tcPr>
          <w:p w14:paraId="42958E38" w14:textId="77777777" w:rsidR="00544B1E" w:rsidRPr="00544B1E" w:rsidRDefault="00544B1E" w:rsidP="00F4658D">
            <w:pPr>
              <w:pStyle w:val="SJBNumberedSubheadings"/>
              <w:numPr>
                <w:ilvl w:val="0"/>
                <w:numId w:val="0"/>
              </w:numPr>
              <w:rPr>
                <w:rFonts w:ascii="Gill Sans MT" w:hAnsi="Gill Sans MT"/>
                <w:b w:val="0"/>
                <w:color w:val="auto"/>
              </w:rPr>
            </w:pPr>
            <w:r w:rsidRPr="00544B1E">
              <w:rPr>
                <w:rFonts w:ascii="Gill Sans MT" w:hAnsi="Gill Sans MT"/>
                <w:b w:val="0"/>
                <w:color w:val="auto"/>
              </w:rPr>
              <w:t>Illness (not medical)</w:t>
            </w:r>
          </w:p>
        </w:tc>
        <w:tc>
          <w:tcPr>
            <w:tcW w:w="245" w:type="dxa"/>
            <w:shd w:val="clear" w:color="auto" w:fill="A6A6A6" w:themeFill="background1" w:themeFillShade="A6"/>
          </w:tcPr>
          <w:p w14:paraId="7E7DC92A" w14:textId="77777777" w:rsidR="00544B1E" w:rsidRPr="00544B1E" w:rsidRDefault="00544B1E" w:rsidP="00F4658D">
            <w:pPr>
              <w:pStyle w:val="SJBNumberedSubheadings"/>
              <w:numPr>
                <w:ilvl w:val="0"/>
                <w:numId w:val="0"/>
              </w:numPr>
              <w:rPr>
                <w:rFonts w:ascii="Gill Sans MT" w:hAnsi="Gill Sans MT"/>
                <w:b w:val="0"/>
                <w:color w:val="auto"/>
              </w:rPr>
            </w:pPr>
          </w:p>
        </w:tc>
        <w:tc>
          <w:tcPr>
            <w:tcW w:w="372" w:type="dxa"/>
            <w:shd w:val="clear" w:color="auto" w:fill="auto"/>
          </w:tcPr>
          <w:p w14:paraId="3A9B53C2" w14:textId="77777777" w:rsidR="00544B1E" w:rsidRPr="00544B1E" w:rsidRDefault="00544B1E" w:rsidP="00F4658D">
            <w:pPr>
              <w:pStyle w:val="SJBNumberedSubheadings"/>
              <w:numPr>
                <w:ilvl w:val="0"/>
                <w:numId w:val="0"/>
              </w:numPr>
              <w:rPr>
                <w:rFonts w:ascii="Gill Sans MT" w:hAnsi="Gill Sans MT"/>
                <w:b w:val="0"/>
                <w:color w:val="auto"/>
              </w:rPr>
            </w:pPr>
            <w:r w:rsidRPr="00544B1E">
              <w:rPr>
                <w:rFonts w:ascii="Gill Sans MT" w:hAnsi="Gill Sans MT"/>
                <w:b w:val="0"/>
                <w:color w:val="auto"/>
              </w:rPr>
              <w:t>P</w:t>
            </w:r>
          </w:p>
        </w:tc>
        <w:tc>
          <w:tcPr>
            <w:tcW w:w="1372" w:type="dxa"/>
            <w:shd w:val="clear" w:color="auto" w:fill="auto"/>
          </w:tcPr>
          <w:p w14:paraId="73E90AEC" w14:textId="77777777" w:rsidR="00544B1E" w:rsidRPr="00544B1E" w:rsidRDefault="00544B1E" w:rsidP="00F4658D">
            <w:pPr>
              <w:pStyle w:val="SJBNumberedSubheadings"/>
              <w:numPr>
                <w:ilvl w:val="0"/>
                <w:numId w:val="0"/>
              </w:numPr>
              <w:rPr>
                <w:rFonts w:ascii="Gill Sans MT" w:hAnsi="Gill Sans MT"/>
                <w:b w:val="0"/>
                <w:color w:val="auto"/>
              </w:rPr>
            </w:pPr>
            <w:r w:rsidRPr="00544B1E">
              <w:rPr>
                <w:rFonts w:ascii="Gill Sans MT" w:hAnsi="Gill Sans MT"/>
                <w:b w:val="0"/>
                <w:color w:val="auto"/>
              </w:rPr>
              <w:t>Approved sporting activity</w:t>
            </w:r>
          </w:p>
        </w:tc>
        <w:tc>
          <w:tcPr>
            <w:tcW w:w="374" w:type="dxa"/>
            <w:shd w:val="clear" w:color="auto" w:fill="A6A6A6" w:themeFill="background1" w:themeFillShade="A6"/>
          </w:tcPr>
          <w:p w14:paraId="4E54EA95" w14:textId="77777777" w:rsidR="00544B1E" w:rsidRPr="00544B1E" w:rsidRDefault="00544B1E" w:rsidP="00F4658D">
            <w:pPr>
              <w:pStyle w:val="SJBNumberedSubheadings"/>
              <w:numPr>
                <w:ilvl w:val="0"/>
                <w:numId w:val="0"/>
              </w:numPr>
              <w:rPr>
                <w:rFonts w:ascii="Gill Sans MT" w:hAnsi="Gill Sans MT"/>
                <w:b w:val="0"/>
                <w:color w:val="auto"/>
              </w:rPr>
            </w:pPr>
          </w:p>
        </w:tc>
        <w:tc>
          <w:tcPr>
            <w:tcW w:w="430" w:type="dxa"/>
            <w:shd w:val="clear" w:color="auto" w:fill="auto"/>
          </w:tcPr>
          <w:p w14:paraId="2AB830DE" w14:textId="77777777" w:rsidR="00544B1E" w:rsidRPr="00544B1E" w:rsidRDefault="00544B1E" w:rsidP="00F4658D">
            <w:pPr>
              <w:pStyle w:val="SJBNumberedSubheadings"/>
              <w:numPr>
                <w:ilvl w:val="0"/>
                <w:numId w:val="0"/>
              </w:numPr>
              <w:rPr>
                <w:rFonts w:ascii="Gill Sans MT" w:hAnsi="Gill Sans MT"/>
                <w:b w:val="0"/>
                <w:color w:val="auto"/>
              </w:rPr>
            </w:pPr>
            <w:r w:rsidRPr="00544B1E">
              <w:rPr>
                <w:rFonts w:ascii="Gill Sans MT" w:hAnsi="Gill Sans MT"/>
                <w:b w:val="0"/>
                <w:color w:val="auto"/>
              </w:rPr>
              <w:t>W</w:t>
            </w:r>
          </w:p>
        </w:tc>
        <w:tc>
          <w:tcPr>
            <w:tcW w:w="2125" w:type="dxa"/>
            <w:shd w:val="clear" w:color="auto" w:fill="auto"/>
          </w:tcPr>
          <w:p w14:paraId="77378D36" w14:textId="77777777" w:rsidR="00544B1E" w:rsidRPr="00544B1E" w:rsidRDefault="00544B1E" w:rsidP="00F4658D">
            <w:pPr>
              <w:pStyle w:val="SJBNumberedSubheadings"/>
              <w:numPr>
                <w:ilvl w:val="0"/>
                <w:numId w:val="0"/>
              </w:numPr>
              <w:rPr>
                <w:rFonts w:ascii="Gill Sans MT" w:hAnsi="Gill Sans MT"/>
                <w:b w:val="0"/>
                <w:color w:val="auto"/>
              </w:rPr>
            </w:pPr>
            <w:r w:rsidRPr="00544B1E">
              <w:rPr>
                <w:rFonts w:ascii="Gill Sans MT" w:hAnsi="Gill Sans MT"/>
                <w:b w:val="0"/>
                <w:color w:val="auto"/>
              </w:rPr>
              <w:t>Work Experience</w:t>
            </w:r>
          </w:p>
        </w:tc>
      </w:tr>
      <w:tr w:rsidR="00544B1E" w:rsidRPr="00544B1E" w14:paraId="3F2D9D62" w14:textId="77777777" w:rsidTr="00F4658D">
        <w:tc>
          <w:tcPr>
            <w:tcW w:w="463" w:type="dxa"/>
          </w:tcPr>
          <w:p w14:paraId="623BADF3" w14:textId="77777777" w:rsidR="00544B1E" w:rsidRPr="00544B1E" w:rsidRDefault="00544B1E" w:rsidP="00F4658D">
            <w:pPr>
              <w:pStyle w:val="SJBNumberedSubheadings"/>
              <w:numPr>
                <w:ilvl w:val="0"/>
                <w:numId w:val="0"/>
              </w:numPr>
              <w:rPr>
                <w:rFonts w:ascii="Gill Sans MT" w:hAnsi="Gill Sans MT"/>
                <w:b w:val="0"/>
                <w:color w:val="auto"/>
              </w:rPr>
            </w:pPr>
            <w:r w:rsidRPr="00544B1E">
              <w:rPr>
                <w:rFonts w:ascii="Gill Sans MT" w:hAnsi="Gill Sans MT"/>
                <w:b w:val="0"/>
                <w:color w:val="auto"/>
              </w:rPr>
              <w:t>B</w:t>
            </w:r>
          </w:p>
        </w:tc>
        <w:tc>
          <w:tcPr>
            <w:tcW w:w="1243" w:type="dxa"/>
          </w:tcPr>
          <w:p w14:paraId="268D3878" w14:textId="77777777" w:rsidR="00544B1E" w:rsidRPr="00544B1E" w:rsidRDefault="00544B1E" w:rsidP="00F4658D">
            <w:pPr>
              <w:pStyle w:val="SJBNumberedSubheadings"/>
              <w:numPr>
                <w:ilvl w:val="0"/>
                <w:numId w:val="0"/>
              </w:numPr>
              <w:rPr>
                <w:rFonts w:ascii="Gill Sans MT" w:hAnsi="Gill Sans MT"/>
                <w:b w:val="0"/>
                <w:color w:val="auto"/>
              </w:rPr>
            </w:pPr>
            <w:r w:rsidRPr="00544B1E">
              <w:rPr>
                <w:rFonts w:ascii="Gill Sans MT" w:hAnsi="Gill Sans MT"/>
                <w:b w:val="0"/>
                <w:color w:val="auto"/>
              </w:rPr>
              <w:t xml:space="preserve">Educated Off site </w:t>
            </w:r>
          </w:p>
        </w:tc>
        <w:tc>
          <w:tcPr>
            <w:tcW w:w="245" w:type="dxa"/>
            <w:shd w:val="clear" w:color="auto" w:fill="A6A6A6" w:themeFill="background1" w:themeFillShade="A6"/>
          </w:tcPr>
          <w:p w14:paraId="12BC0A5F" w14:textId="77777777" w:rsidR="00544B1E" w:rsidRPr="00544B1E" w:rsidRDefault="00544B1E" w:rsidP="00F4658D">
            <w:pPr>
              <w:pStyle w:val="SJBNumberedSubheadings"/>
              <w:numPr>
                <w:ilvl w:val="0"/>
                <w:numId w:val="0"/>
              </w:numPr>
              <w:rPr>
                <w:rFonts w:ascii="Gill Sans MT" w:hAnsi="Gill Sans MT"/>
                <w:b w:val="0"/>
                <w:color w:val="auto"/>
              </w:rPr>
            </w:pPr>
          </w:p>
        </w:tc>
        <w:tc>
          <w:tcPr>
            <w:tcW w:w="333" w:type="dxa"/>
          </w:tcPr>
          <w:p w14:paraId="52E68985" w14:textId="77777777" w:rsidR="00544B1E" w:rsidRPr="00544B1E" w:rsidRDefault="00544B1E" w:rsidP="00F4658D">
            <w:pPr>
              <w:pStyle w:val="SJBNumberedSubheadings"/>
              <w:numPr>
                <w:ilvl w:val="0"/>
                <w:numId w:val="0"/>
              </w:numPr>
              <w:rPr>
                <w:rFonts w:ascii="Gill Sans MT" w:hAnsi="Gill Sans MT"/>
                <w:b w:val="0"/>
                <w:color w:val="auto"/>
              </w:rPr>
            </w:pPr>
            <w:r w:rsidRPr="00544B1E">
              <w:rPr>
                <w:rFonts w:ascii="Gill Sans MT" w:hAnsi="Gill Sans MT"/>
                <w:b w:val="0"/>
                <w:color w:val="auto"/>
              </w:rPr>
              <w:t>J</w:t>
            </w:r>
          </w:p>
        </w:tc>
        <w:tc>
          <w:tcPr>
            <w:tcW w:w="1298" w:type="dxa"/>
          </w:tcPr>
          <w:p w14:paraId="71369731" w14:textId="77777777" w:rsidR="00544B1E" w:rsidRPr="00544B1E" w:rsidRDefault="00544B1E" w:rsidP="00F4658D">
            <w:pPr>
              <w:pStyle w:val="SJBNumberedSubheadings"/>
              <w:numPr>
                <w:ilvl w:val="0"/>
                <w:numId w:val="0"/>
              </w:numPr>
              <w:rPr>
                <w:rFonts w:ascii="Gill Sans MT" w:hAnsi="Gill Sans MT"/>
                <w:b w:val="0"/>
                <w:color w:val="auto"/>
              </w:rPr>
            </w:pPr>
            <w:r w:rsidRPr="00544B1E">
              <w:rPr>
                <w:rFonts w:ascii="Gill Sans MT" w:hAnsi="Gill Sans MT"/>
                <w:b w:val="0"/>
                <w:color w:val="auto"/>
              </w:rPr>
              <w:t>Interview</w:t>
            </w:r>
          </w:p>
        </w:tc>
        <w:tc>
          <w:tcPr>
            <w:tcW w:w="245" w:type="dxa"/>
            <w:shd w:val="clear" w:color="auto" w:fill="A6A6A6" w:themeFill="background1" w:themeFillShade="A6"/>
          </w:tcPr>
          <w:p w14:paraId="565337DF" w14:textId="77777777" w:rsidR="00544B1E" w:rsidRPr="00544B1E" w:rsidRDefault="00544B1E" w:rsidP="00F4658D">
            <w:pPr>
              <w:pStyle w:val="SJBNumberedSubheadings"/>
              <w:numPr>
                <w:ilvl w:val="0"/>
                <w:numId w:val="0"/>
              </w:numPr>
              <w:rPr>
                <w:rFonts w:ascii="Gill Sans MT" w:hAnsi="Gill Sans MT"/>
                <w:b w:val="0"/>
                <w:color w:val="auto"/>
              </w:rPr>
            </w:pPr>
          </w:p>
        </w:tc>
        <w:tc>
          <w:tcPr>
            <w:tcW w:w="372" w:type="dxa"/>
            <w:shd w:val="clear" w:color="auto" w:fill="auto"/>
          </w:tcPr>
          <w:p w14:paraId="519356A1" w14:textId="77777777" w:rsidR="00544B1E" w:rsidRPr="00544B1E" w:rsidRDefault="00544B1E" w:rsidP="00F4658D">
            <w:pPr>
              <w:pStyle w:val="SJBNumberedSubheadings"/>
              <w:numPr>
                <w:ilvl w:val="0"/>
                <w:numId w:val="0"/>
              </w:numPr>
              <w:rPr>
                <w:rFonts w:ascii="Gill Sans MT" w:hAnsi="Gill Sans MT"/>
                <w:b w:val="0"/>
                <w:color w:val="auto"/>
              </w:rPr>
            </w:pPr>
            <w:r w:rsidRPr="00544B1E">
              <w:rPr>
                <w:rFonts w:ascii="Gill Sans MT" w:hAnsi="Gill Sans MT"/>
                <w:b w:val="0"/>
                <w:color w:val="auto"/>
              </w:rPr>
              <w:t>R</w:t>
            </w:r>
          </w:p>
        </w:tc>
        <w:tc>
          <w:tcPr>
            <w:tcW w:w="1372" w:type="dxa"/>
            <w:shd w:val="clear" w:color="auto" w:fill="auto"/>
          </w:tcPr>
          <w:p w14:paraId="1C6F388E" w14:textId="77777777" w:rsidR="00544B1E" w:rsidRPr="00544B1E" w:rsidRDefault="00544B1E" w:rsidP="00F4658D">
            <w:pPr>
              <w:pStyle w:val="SJBNumberedSubheadings"/>
              <w:numPr>
                <w:ilvl w:val="0"/>
                <w:numId w:val="0"/>
              </w:numPr>
              <w:rPr>
                <w:rFonts w:ascii="Gill Sans MT" w:hAnsi="Gill Sans MT"/>
                <w:b w:val="0"/>
                <w:color w:val="auto"/>
              </w:rPr>
            </w:pPr>
            <w:r w:rsidRPr="00544B1E">
              <w:rPr>
                <w:rFonts w:ascii="Gill Sans MT" w:hAnsi="Gill Sans MT"/>
                <w:b w:val="0"/>
                <w:color w:val="auto"/>
              </w:rPr>
              <w:t>Religious observance</w:t>
            </w:r>
          </w:p>
        </w:tc>
        <w:tc>
          <w:tcPr>
            <w:tcW w:w="374" w:type="dxa"/>
            <w:shd w:val="clear" w:color="auto" w:fill="A6A6A6" w:themeFill="background1" w:themeFillShade="A6"/>
          </w:tcPr>
          <w:p w14:paraId="71D95FCC" w14:textId="77777777" w:rsidR="00544B1E" w:rsidRPr="00544B1E" w:rsidRDefault="00544B1E" w:rsidP="00F4658D">
            <w:pPr>
              <w:pStyle w:val="SJBNumberedSubheadings"/>
              <w:numPr>
                <w:ilvl w:val="0"/>
                <w:numId w:val="0"/>
              </w:numPr>
              <w:rPr>
                <w:rFonts w:ascii="Gill Sans MT" w:hAnsi="Gill Sans MT"/>
                <w:b w:val="0"/>
                <w:color w:val="auto"/>
              </w:rPr>
            </w:pPr>
          </w:p>
        </w:tc>
        <w:tc>
          <w:tcPr>
            <w:tcW w:w="430" w:type="dxa"/>
          </w:tcPr>
          <w:p w14:paraId="3B3D0880" w14:textId="77777777" w:rsidR="00544B1E" w:rsidRPr="00544B1E" w:rsidRDefault="00544B1E" w:rsidP="00F4658D">
            <w:pPr>
              <w:pStyle w:val="SJBNumberedSubheadings"/>
              <w:numPr>
                <w:ilvl w:val="0"/>
                <w:numId w:val="0"/>
              </w:numPr>
              <w:rPr>
                <w:rFonts w:ascii="Gill Sans MT" w:hAnsi="Gill Sans MT"/>
                <w:b w:val="0"/>
                <w:color w:val="auto"/>
              </w:rPr>
            </w:pPr>
            <w:r w:rsidRPr="00544B1E">
              <w:rPr>
                <w:rFonts w:ascii="Gill Sans MT" w:hAnsi="Gill Sans MT"/>
                <w:b w:val="0"/>
                <w:color w:val="auto"/>
              </w:rPr>
              <w:t>#</w:t>
            </w:r>
          </w:p>
        </w:tc>
        <w:tc>
          <w:tcPr>
            <w:tcW w:w="2125" w:type="dxa"/>
          </w:tcPr>
          <w:p w14:paraId="2F7BE5DA" w14:textId="77777777" w:rsidR="00544B1E" w:rsidRPr="00544B1E" w:rsidRDefault="00544B1E" w:rsidP="00F4658D">
            <w:pPr>
              <w:pStyle w:val="SJBNumberedSubheadings"/>
              <w:numPr>
                <w:ilvl w:val="0"/>
                <w:numId w:val="0"/>
              </w:numPr>
              <w:rPr>
                <w:rFonts w:ascii="Gill Sans MT" w:hAnsi="Gill Sans MT"/>
                <w:b w:val="0"/>
                <w:color w:val="auto"/>
              </w:rPr>
            </w:pPr>
            <w:r w:rsidRPr="00544B1E">
              <w:rPr>
                <w:rFonts w:ascii="Gill Sans MT" w:hAnsi="Gill Sans MT"/>
                <w:b w:val="0"/>
                <w:color w:val="auto"/>
              </w:rPr>
              <w:t>Planned whole or partial school closure</w:t>
            </w:r>
          </w:p>
        </w:tc>
      </w:tr>
      <w:tr w:rsidR="00544B1E" w:rsidRPr="00544B1E" w14:paraId="5386F3DF" w14:textId="77777777" w:rsidTr="00F4658D">
        <w:tc>
          <w:tcPr>
            <w:tcW w:w="463" w:type="dxa"/>
          </w:tcPr>
          <w:p w14:paraId="53FB937D" w14:textId="77777777" w:rsidR="00544B1E" w:rsidRPr="00544B1E" w:rsidRDefault="00544B1E" w:rsidP="00F4658D">
            <w:pPr>
              <w:pStyle w:val="SJBNumberedSubheadings"/>
              <w:numPr>
                <w:ilvl w:val="0"/>
                <w:numId w:val="0"/>
              </w:numPr>
              <w:rPr>
                <w:rFonts w:ascii="Gill Sans MT" w:hAnsi="Gill Sans MT"/>
                <w:b w:val="0"/>
                <w:color w:val="auto"/>
              </w:rPr>
            </w:pPr>
            <w:r w:rsidRPr="00544B1E">
              <w:rPr>
                <w:rFonts w:ascii="Gill Sans MT" w:hAnsi="Gill Sans MT"/>
                <w:b w:val="0"/>
                <w:color w:val="auto"/>
              </w:rPr>
              <w:t>C</w:t>
            </w:r>
          </w:p>
        </w:tc>
        <w:tc>
          <w:tcPr>
            <w:tcW w:w="1243" w:type="dxa"/>
          </w:tcPr>
          <w:p w14:paraId="755608E9" w14:textId="77777777" w:rsidR="00544B1E" w:rsidRPr="00544B1E" w:rsidRDefault="00544B1E" w:rsidP="00F4658D">
            <w:pPr>
              <w:pStyle w:val="SJBNumberedSubheadings"/>
              <w:numPr>
                <w:ilvl w:val="0"/>
                <w:numId w:val="0"/>
              </w:numPr>
              <w:rPr>
                <w:rFonts w:ascii="Gill Sans MT" w:hAnsi="Gill Sans MT"/>
                <w:b w:val="0"/>
                <w:color w:val="auto"/>
              </w:rPr>
            </w:pPr>
            <w:r w:rsidRPr="00544B1E">
              <w:rPr>
                <w:rFonts w:ascii="Gill Sans MT" w:hAnsi="Gill Sans MT"/>
                <w:b w:val="0"/>
                <w:color w:val="auto"/>
              </w:rPr>
              <w:t xml:space="preserve">Other </w:t>
            </w:r>
            <w:proofErr w:type="spellStart"/>
            <w:r w:rsidRPr="00544B1E">
              <w:rPr>
                <w:rFonts w:ascii="Gill Sans MT" w:hAnsi="Gill Sans MT"/>
                <w:b w:val="0"/>
                <w:color w:val="auto"/>
              </w:rPr>
              <w:t>authorised</w:t>
            </w:r>
            <w:proofErr w:type="spellEnd"/>
          </w:p>
          <w:p w14:paraId="00A0BF12" w14:textId="77777777" w:rsidR="00544B1E" w:rsidRPr="00544B1E" w:rsidRDefault="00544B1E" w:rsidP="00F4658D">
            <w:pPr>
              <w:pStyle w:val="SJBNumberedSubheadings"/>
              <w:numPr>
                <w:ilvl w:val="0"/>
                <w:numId w:val="0"/>
              </w:numPr>
              <w:rPr>
                <w:rFonts w:ascii="Gill Sans MT" w:hAnsi="Gill Sans MT"/>
                <w:b w:val="0"/>
                <w:color w:val="auto"/>
              </w:rPr>
            </w:pPr>
            <w:r w:rsidRPr="00544B1E">
              <w:rPr>
                <w:rFonts w:ascii="Gill Sans MT" w:hAnsi="Gill Sans MT"/>
                <w:b w:val="0"/>
                <w:color w:val="auto"/>
              </w:rPr>
              <w:t>Circumstances</w:t>
            </w:r>
          </w:p>
        </w:tc>
        <w:tc>
          <w:tcPr>
            <w:tcW w:w="245" w:type="dxa"/>
            <w:shd w:val="clear" w:color="auto" w:fill="A6A6A6" w:themeFill="background1" w:themeFillShade="A6"/>
          </w:tcPr>
          <w:p w14:paraId="31CEC2B9" w14:textId="77777777" w:rsidR="00544B1E" w:rsidRPr="00544B1E" w:rsidRDefault="00544B1E" w:rsidP="00F4658D">
            <w:pPr>
              <w:pStyle w:val="SJBNumberedSubheadings"/>
              <w:numPr>
                <w:ilvl w:val="0"/>
                <w:numId w:val="0"/>
              </w:numPr>
              <w:rPr>
                <w:rFonts w:ascii="Gill Sans MT" w:hAnsi="Gill Sans MT"/>
                <w:b w:val="0"/>
                <w:color w:val="auto"/>
              </w:rPr>
            </w:pPr>
          </w:p>
        </w:tc>
        <w:tc>
          <w:tcPr>
            <w:tcW w:w="333" w:type="dxa"/>
          </w:tcPr>
          <w:p w14:paraId="6410FAFD" w14:textId="77777777" w:rsidR="00544B1E" w:rsidRPr="00544B1E" w:rsidRDefault="00544B1E" w:rsidP="00F4658D">
            <w:pPr>
              <w:pStyle w:val="SJBNumberedSubheadings"/>
              <w:numPr>
                <w:ilvl w:val="0"/>
                <w:numId w:val="0"/>
              </w:numPr>
              <w:rPr>
                <w:rFonts w:ascii="Gill Sans MT" w:hAnsi="Gill Sans MT"/>
                <w:b w:val="0"/>
                <w:color w:val="auto"/>
              </w:rPr>
            </w:pPr>
            <w:r w:rsidRPr="00544B1E">
              <w:rPr>
                <w:rFonts w:ascii="Gill Sans MT" w:hAnsi="Gill Sans MT"/>
                <w:b w:val="0"/>
                <w:color w:val="auto"/>
              </w:rPr>
              <w:t>L</w:t>
            </w:r>
          </w:p>
        </w:tc>
        <w:tc>
          <w:tcPr>
            <w:tcW w:w="1298" w:type="dxa"/>
          </w:tcPr>
          <w:p w14:paraId="7A79A1B2" w14:textId="77777777" w:rsidR="00544B1E" w:rsidRPr="00544B1E" w:rsidRDefault="00544B1E" w:rsidP="00F4658D">
            <w:pPr>
              <w:pStyle w:val="SJBNumberedSubheadings"/>
              <w:numPr>
                <w:ilvl w:val="0"/>
                <w:numId w:val="0"/>
              </w:numPr>
              <w:rPr>
                <w:rFonts w:ascii="Gill Sans MT" w:hAnsi="Gill Sans MT"/>
                <w:b w:val="0"/>
                <w:color w:val="auto"/>
              </w:rPr>
            </w:pPr>
            <w:r w:rsidRPr="00544B1E">
              <w:rPr>
                <w:rFonts w:ascii="Gill Sans MT" w:hAnsi="Gill Sans MT"/>
                <w:b w:val="0"/>
                <w:color w:val="auto"/>
              </w:rPr>
              <w:t>Late (before close of register)</w:t>
            </w:r>
          </w:p>
        </w:tc>
        <w:tc>
          <w:tcPr>
            <w:tcW w:w="245" w:type="dxa"/>
            <w:shd w:val="clear" w:color="auto" w:fill="A6A6A6" w:themeFill="background1" w:themeFillShade="A6"/>
          </w:tcPr>
          <w:p w14:paraId="273D33D5" w14:textId="77777777" w:rsidR="00544B1E" w:rsidRPr="00544B1E" w:rsidRDefault="00544B1E" w:rsidP="00F4658D">
            <w:pPr>
              <w:pStyle w:val="SJBNumberedSubheadings"/>
              <w:numPr>
                <w:ilvl w:val="0"/>
                <w:numId w:val="0"/>
              </w:numPr>
              <w:rPr>
                <w:rFonts w:ascii="Gill Sans MT" w:hAnsi="Gill Sans MT"/>
                <w:b w:val="0"/>
                <w:color w:val="auto"/>
              </w:rPr>
            </w:pPr>
          </w:p>
        </w:tc>
        <w:tc>
          <w:tcPr>
            <w:tcW w:w="372" w:type="dxa"/>
            <w:shd w:val="clear" w:color="auto" w:fill="auto"/>
          </w:tcPr>
          <w:p w14:paraId="71FA4A1E" w14:textId="77777777" w:rsidR="00544B1E" w:rsidRPr="00544B1E" w:rsidRDefault="00544B1E" w:rsidP="00F4658D">
            <w:pPr>
              <w:pStyle w:val="SJBNumberedSubheadings"/>
              <w:numPr>
                <w:ilvl w:val="0"/>
                <w:numId w:val="0"/>
              </w:numPr>
              <w:rPr>
                <w:rFonts w:ascii="Gill Sans MT" w:hAnsi="Gill Sans MT"/>
                <w:b w:val="0"/>
                <w:color w:val="auto"/>
              </w:rPr>
            </w:pPr>
            <w:r w:rsidRPr="00544B1E">
              <w:rPr>
                <w:rFonts w:ascii="Gill Sans MT" w:hAnsi="Gill Sans MT"/>
                <w:b w:val="0"/>
                <w:color w:val="auto"/>
              </w:rPr>
              <w:t>S</w:t>
            </w:r>
          </w:p>
        </w:tc>
        <w:tc>
          <w:tcPr>
            <w:tcW w:w="1372" w:type="dxa"/>
            <w:shd w:val="clear" w:color="auto" w:fill="auto"/>
          </w:tcPr>
          <w:p w14:paraId="29FA55A3" w14:textId="77777777" w:rsidR="00544B1E" w:rsidRPr="00544B1E" w:rsidRDefault="00544B1E" w:rsidP="00F4658D">
            <w:pPr>
              <w:pStyle w:val="SJBNumberedSubheadings"/>
              <w:numPr>
                <w:ilvl w:val="0"/>
                <w:numId w:val="0"/>
              </w:numPr>
              <w:rPr>
                <w:rFonts w:ascii="Gill Sans MT" w:hAnsi="Gill Sans MT"/>
                <w:b w:val="0"/>
                <w:color w:val="auto"/>
              </w:rPr>
            </w:pPr>
            <w:r w:rsidRPr="00544B1E">
              <w:rPr>
                <w:rFonts w:ascii="Gill Sans MT" w:hAnsi="Gill Sans MT"/>
                <w:b w:val="0"/>
                <w:color w:val="auto"/>
              </w:rPr>
              <w:t>Study Leave</w:t>
            </w:r>
          </w:p>
        </w:tc>
        <w:tc>
          <w:tcPr>
            <w:tcW w:w="374" w:type="dxa"/>
            <w:shd w:val="clear" w:color="auto" w:fill="A6A6A6" w:themeFill="background1" w:themeFillShade="A6"/>
          </w:tcPr>
          <w:p w14:paraId="03B4280F" w14:textId="77777777" w:rsidR="00544B1E" w:rsidRPr="00544B1E" w:rsidRDefault="00544B1E" w:rsidP="00F4658D">
            <w:pPr>
              <w:pStyle w:val="SJBNumberedSubheadings"/>
              <w:numPr>
                <w:ilvl w:val="0"/>
                <w:numId w:val="0"/>
              </w:numPr>
              <w:rPr>
                <w:rFonts w:ascii="Gill Sans MT" w:hAnsi="Gill Sans MT"/>
                <w:b w:val="0"/>
                <w:color w:val="auto"/>
              </w:rPr>
            </w:pPr>
          </w:p>
        </w:tc>
        <w:tc>
          <w:tcPr>
            <w:tcW w:w="430" w:type="dxa"/>
          </w:tcPr>
          <w:p w14:paraId="317172C2" w14:textId="77777777" w:rsidR="00544B1E" w:rsidRPr="00544B1E" w:rsidRDefault="00544B1E" w:rsidP="00F4658D">
            <w:pPr>
              <w:pStyle w:val="SJBNumberedSubheadings"/>
              <w:numPr>
                <w:ilvl w:val="0"/>
                <w:numId w:val="0"/>
              </w:numPr>
              <w:rPr>
                <w:rFonts w:ascii="Gill Sans MT" w:hAnsi="Gill Sans MT"/>
                <w:b w:val="0"/>
                <w:color w:val="auto"/>
              </w:rPr>
            </w:pPr>
            <w:r w:rsidRPr="00544B1E">
              <w:rPr>
                <w:rFonts w:ascii="Gill Sans MT" w:hAnsi="Gill Sans MT"/>
                <w:b w:val="0"/>
                <w:color w:val="auto"/>
              </w:rPr>
              <w:t>Y</w:t>
            </w:r>
          </w:p>
        </w:tc>
        <w:tc>
          <w:tcPr>
            <w:tcW w:w="2125" w:type="dxa"/>
          </w:tcPr>
          <w:p w14:paraId="684C55DD" w14:textId="77777777" w:rsidR="00544B1E" w:rsidRPr="00544B1E" w:rsidRDefault="00544B1E" w:rsidP="00F4658D">
            <w:pPr>
              <w:pStyle w:val="SJBNumberedSubheadings"/>
              <w:numPr>
                <w:ilvl w:val="0"/>
                <w:numId w:val="0"/>
              </w:numPr>
              <w:rPr>
                <w:rFonts w:ascii="Gill Sans MT" w:hAnsi="Gill Sans MT"/>
                <w:b w:val="0"/>
                <w:color w:val="auto"/>
              </w:rPr>
            </w:pPr>
            <w:r w:rsidRPr="00544B1E">
              <w:rPr>
                <w:rFonts w:ascii="Gill Sans MT" w:hAnsi="Gill Sans MT"/>
                <w:b w:val="0"/>
                <w:color w:val="auto"/>
              </w:rPr>
              <w:t>Unable to attend due to exceptional circumstances</w:t>
            </w:r>
          </w:p>
        </w:tc>
      </w:tr>
      <w:tr w:rsidR="00544B1E" w:rsidRPr="00544B1E" w14:paraId="0E081B9C" w14:textId="77777777" w:rsidTr="00F4658D">
        <w:tc>
          <w:tcPr>
            <w:tcW w:w="463" w:type="dxa"/>
          </w:tcPr>
          <w:p w14:paraId="7B46A420" w14:textId="77777777" w:rsidR="00544B1E" w:rsidRPr="00544B1E" w:rsidRDefault="00544B1E" w:rsidP="00F4658D">
            <w:pPr>
              <w:pStyle w:val="SJBNumberedSubheadings"/>
              <w:numPr>
                <w:ilvl w:val="0"/>
                <w:numId w:val="0"/>
              </w:numPr>
              <w:rPr>
                <w:rFonts w:ascii="Gill Sans MT" w:hAnsi="Gill Sans MT"/>
                <w:b w:val="0"/>
                <w:color w:val="auto"/>
              </w:rPr>
            </w:pPr>
            <w:r w:rsidRPr="00544B1E">
              <w:rPr>
                <w:rFonts w:ascii="Gill Sans MT" w:hAnsi="Gill Sans MT"/>
                <w:b w:val="0"/>
                <w:color w:val="auto"/>
              </w:rPr>
              <w:t>E</w:t>
            </w:r>
          </w:p>
        </w:tc>
        <w:tc>
          <w:tcPr>
            <w:tcW w:w="1243" w:type="dxa"/>
          </w:tcPr>
          <w:p w14:paraId="601351F7" w14:textId="77777777" w:rsidR="00544B1E" w:rsidRPr="00544B1E" w:rsidRDefault="00544B1E" w:rsidP="00F4658D">
            <w:pPr>
              <w:pStyle w:val="SJBNumberedSubheadings"/>
              <w:numPr>
                <w:ilvl w:val="0"/>
                <w:numId w:val="0"/>
              </w:numPr>
              <w:rPr>
                <w:rFonts w:ascii="Gill Sans MT" w:hAnsi="Gill Sans MT"/>
                <w:b w:val="0"/>
                <w:color w:val="auto"/>
              </w:rPr>
            </w:pPr>
            <w:r w:rsidRPr="00544B1E">
              <w:rPr>
                <w:rFonts w:ascii="Gill Sans MT" w:hAnsi="Gill Sans MT"/>
                <w:b w:val="0"/>
                <w:color w:val="auto"/>
              </w:rPr>
              <w:t>Excluded (no alternative provision)</w:t>
            </w:r>
          </w:p>
        </w:tc>
        <w:tc>
          <w:tcPr>
            <w:tcW w:w="245" w:type="dxa"/>
            <w:shd w:val="clear" w:color="auto" w:fill="A6A6A6" w:themeFill="background1" w:themeFillShade="A6"/>
          </w:tcPr>
          <w:p w14:paraId="603C51C3" w14:textId="77777777" w:rsidR="00544B1E" w:rsidRPr="00544B1E" w:rsidRDefault="00544B1E" w:rsidP="00F4658D">
            <w:pPr>
              <w:pStyle w:val="SJBNumberedSubheadings"/>
              <w:numPr>
                <w:ilvl w:val="0"/>
                <w:numId w:val="0"/>
              </w:numPr>
              <w:rPr>
                <w:rFonts w:ascii="Gill Sans MT" w:hAnsi="Gill Sans MT"/>
                <w:b w:val="0"/>
                <w:color w:val="auto"/>
              </w:rPr>
            </w:pPr>
          </w:p>
        </w:tc>
        <w:tc>
          <w:tcPr>
            <w:tcW w:w="333" w:type="dxa"/>
          </w:tcPr>
          <w:p w14:paraId="0519884D" w14:textId="77777777" w:rsidR="00544B1E" w:rsidRPr="00544B1E" w:rsidRDefault="00544B1E" w:rsidP="00F4658D">
            <w:pPr>
              <w:pStyle w:val="SJBNumberedSubheadings"/>
              <w:numPr>
                <w:ilvl w:val="0"/>
                <w:numId w:val="0"/>
              </w:numPr>
              <w:rPr>
                <w:rFonts w:ascii="Gill Sans MT" w:hAnsi="Gill Sans MT"/>
                <w:b w:val="0"/>
                <w:color w:val="auto"/>
              </w:rPr>
            </w:pPr>
            <w:r w:rsidRPr="00544B1E">
              <w:rPr>
                <w:rFonts w:ascii="Gill Sans MT" w:hAnsi="Gill Sans MT"/>
                <w:b w:val="0"/>
                <w:color w:val="auto"/>
              </w:rPr>
              <w:t>M</w:t>
            </w:r>
          </w:p>
        </w:tc>
        <w:tc>
          <w:tcPr>
            <w:tcW w:w="1298" w:type="dxa"/>
          </w:tcPr>
          <w:p w14:paraId="3F8E9903" w14:textId="77777777" w:rsidR="00544B1E" w:rsidRPr="00544B1E" w:rsidRDefault="00544B1E" w:rsidP="00F4658D">
            <w:pPr>
              <w:pStyle w:val="SJBNumberedSubheadings"/>
              <w:numPr>
                <w:ilvl w:val="0"/>
                <w:numId w:val="0"/>
              </w:numPr>
              <w:rPr>
                <w:rFonts w:ascii="Gill Sans MT" w:hAnsi="Gill Sans MT"/>
                <w:b w:val="0"/>
                <w:color w:val="auto"/>
              </w:rPr>
            </w:pPr>
            <w:r w:rsidRPr="00544B1E">
              <w:rPr>
                <w:rFonts w:ascii="Gill Sans MT" w:hAnsi="Gill Sans MT"/>
                <w:b w:val="0"/>
                <w:color w:val="auto"/>
              </w:rPr>
              <w:t>Medical / Dental</w:t>
            </w:r>
          </w:p>
        </w:tc>
        <w:tc>
          <w:tcPr>
            <w:tcW w:w="245" w:type="dxa"/>
            <w:shd w:val="clear" w:color="auto" w:fill="A6A6A6" w:themeFill="background1" w:themeFillShade="A6"/>
          </w:tcPr>
          <w:p w14:paraId="5C90D3EA" w14:textId="77777777" w:rsidR="00544B1E" w:rsidRPr="00544B1E" w:rsidRDefault="00544B1E" w:rsidP="00F4658D">
            <w:pPr>
              <w:pStyle w:val="SJBNumberedSubheadings"/>
              <w:numPr>
                <w:ilvl w:val="0"/>
                <w:numId w:val="0"/>
              </w:numPr>
              <w:rPr>
                <w:rFonts w:ascii="Gill Sans MT" w:hAnsi="Gill Sans MT"/>
                <w:b w:val="0"/>
                <w:color w:val="auto"/>
              </w:rPr>
            </w:pPr>
          </w:p>
        </w:tc>
        <w:tc>
          <w:tcPr>
            <w:tcW w:w="372" w:type="dxa"/>
            <w:shd w:val="clear" w:color="auto" w:fill="auto"/>
          </w:tcPr>
          <w:p w14:paraId="3B1EB151" w14:textId="77777777" w:rsidR="00544B1E" w:rsidRPr="00544B1E" w:rsidRDefault="00544B1E" w:rsidP="00F4658D">
            <w:pPr>
              <w:pStyle w:val="SJBNumberedSubheadings"/>
              <w:numPr>
                <w:ilvl w:val="0"/>
                <w:numId w:val="0"/>
              </w:numPr>
              <w:rPr>
                <w:rFonts w:ascii="Gill Sans MT" w:hAnsi="Gill Sans MT"/>
                <w:b w:val="0"/>
                <w:color w:val="auto"/>
              </w:rPr>
            </w:pPr>
            <w:r w:rsidRPr="00544B1E">
              <w:rPr>
                <w:rFonts w:ascii="Gill Sans MT" w:hAnsi="Gill Sans MT"/>
                <w:b w:val="0"/>
                <w:color w:val="auto"/>
              </w:rPr>
              <w:t>T</w:t>
            </w:r>
          </w:p>
        </w:tc>
        <w:tc>
          <w:tcPr>
            <w:tcW w:w="1372" w:type="dxa"/>
            <w:shd w:val="clear" w:color="auto" w:fill="auto"/>
          </w:tcPr>
          <w:p w14:paraId="23854D30" w14:textId="77777777" w:rsidR="00544B1E" w:rsidRPr="00544B1E" w:rsidRDefault="00544B1E" w:rsidP="00F4658D">
            <w:pPr>
              <w:pStyle w:val="SJBNumberedSubheadings"/>
              <w:numPr>
                <w:ilvl w:val="0"/>
                <w:numId w:val="0"/>
              </w:numPr>
              <w:rPr>
                <w:rFonts w:ascii="Gill Sans MT" w:hAnsi="Gill Sans MT"/>
                <w:b w:val="0"/>
                <w:color w:val="auto"/>
              </w:rPr>
            </w:pPr>
            <w:r w:rsidRPr="00544B1E">
              <w:rPr>
                <w:rFonts w:ascii="Gill Sans MT" w:hAnsi="Gill Sans MT"/>
                <w:b w:val="0"/>
                <w:color w:val="auto"/>
              </w:rPr>
              <w:t>Traveler absence</w:t>
            </w:r>
          </w:p>
        </w:tc>
        <w:tc>
          <w:tcPr>
            <w:tcW w:w="374" w:type="dxa"/>
            <w:shd w:val="clear" w:color="auto" w:fill="A6A6A6" w:themeFill="background1" w:themeFillShade="A6"/>
          </w:tcPr>
          <w:p w14:paraId="4BEEFF55" w14:textId="77777777" w:rsidR="00544B1E" w:rsidRPr="00544B1E" w:rsidRDefault="00544B1E" w:rsidP="00F4658D">
            <w:pPr>
              <w:pStyle w:val="SJBNumberedSubheadings"/>
              <w:numPr>
                <w:ilvl w:val="0"/>
                <w:numId w:val="0"/>
              </w:numPr>
              <w:rPr>
                <w:rFonts w:ascii="Gill Sans MT" w:hAnsi="Gill Sans MT"/>
                <w:b w:val="0"/>
                <w:color w:val="auto"/>
              </w:rPr>
            </w:pPr>
          </w:p>
        </w:tc>
        <w:tc>
          <w:tcPr>
            <w:tcW w:w="430" w:type="dxa"/>
          </w:tcPr>
          <w:p w14:paraId="2AC63200" w14:textId="77777777" w:rsidR="00544B1E" w:rsidRPr="00544B1E" w:rsidRDefault="00544B1E" w:rsidP="00F4658D">
            <w:pPr>
              <w:pStyle w:val="SJBNumberedSubheadings"/>
              <w:numPr>
                <w:ilvl w:val="0"/>
                <w:numId w:val="0"/>
              </w:numPr>
              <w:rPr>
                <w:rFonts w:ascii="Gill Sans MT" w:hAnsi="Gill Sans MT"/>
                <w:b w:val="0"/>
                <w:color w:val="auto"/>
              </w:rPr>
            </w:pPr>
            <w:r w:rsidRPr="00544B1E">
              <w:rPr>
                <w:rFonts w:ascii="Gill Sans MT" w:hAnsi="Gill Sans MT"/>
                <w:b w:val="0"/>
                <w:color w:val="auto"/>
              </w:rPr>
              <w:t>Z</w:t>
            </w:r>
          </w:p>
        </w:tc>
        <w:tc>
          <w:tcPr>
            <w:tcW w:w="2125" w:type="dxa"/>
          </w:tcPr>
          <w:p w14:paraId="107906D7" w14:textId="77777777" w:rsidR="00544B1E" w:rsidRPr="00544B1E" w:rsidRDefault="00544B1E" w:rsidP="00F4658D">
            <w:pPr>
              <w:pStyle w:val="SJBNumberedSubheadings"/>
              <w:numPr>
                <w:ilvl w:val="0"/>
                <w:numId w:val="0"/>
              </w:numPr>
              <w:rPr>
                <w:rFonts w:ascii="Gill Sans MT" w:hAnsi="Gill Sans MT"/>
                <w:b w:val="0"/>
                <w:color w:val="auto"/>
              </w:rPr>
            </w:pPr>
            <w:r w:rsidRPr="00544B1E">
              <w:rPr>
                <w:rFonts w:ascii="Gill Sans MT" w:hAnsi="Gill Sans MT"/>
                <w:b w:val="0"/>
                <w:color w:val="auto"/>
              </w:rPr>
              <w:t>pupil not on roll</w:t>
            </w:r>
          </w:p>
        </w:tc>
      </w:tr>
      <w:tr w:rsidR="00544B1E" w:rsidRPr="00544B1E" w14:paraId="24CACFD3" w14:textId="77777777" w:rsidTr="00F4658D">
        <w:tc>
          <w:tcPr>
            <w:tcW w:w="463" w:type="dxa"/>
          </w:tcPr>
          <w:p w14:paraId="6817D74F" w14:textId="77777777" w:rsidR="00544B1E" w:rsidRPr="00544B1E" w:rsidRDefault="00544B1E" w:rsidP="00F4658D">
            <w:pPr>
              <w:pStyle w:val="SJBNumberedSubheadings"/>
              <w:numPr>
                <w:ilvl w:val="0"/>
                <w:numId w:val="0"/>
              </w:numPr>
              <w:rPr>
                <w:rFonts w:ascii="Gill Sans MT" w:hAnsi="Gill Sans MT"/>
                <w:b w:val="0"/>
                <w:color w:val="auto"/>
              </w:rPr>
            </w:pPr>
            <w:r w:rsidRPr="00544B1E">
              <w:rPr>
                <w:rFonts w:ascii="Gill Sans MT" w:hAnsi="Gill Sans MT"/>
                <w:b w:val="0"/>
                <w:color w:val="auto"/>
              </w:rPr>
              <w:t>G</w:t>
            </w:r>
          </w:p>
        </w:tc>
        <w:tc>
          <w:tcPr>
            <w:tcW w:w="1243" w:type="dxa"/>
          </w:tcPr>
          <w:p w14:paraId="75ABCEE8" w14:textId="77777777" w:rsidR="00544B1E" w:rsidRPr="00544B1E" w:rsidRDefault="00544B1E" w:rsidP="00F4658D">
            <w:pPr>
              <w:pStyle w:val="SJBNumberedSubheadings"/>
              <w:numPr>
                <w:ilvl w:val="0"/>
                <w:numId w:val="0"/>
              </w:numPr>
              <w:rPr>
                <w:rFonts w:ascii="Gill Sans MT" w:hAnsi="Gill Sans MT"/>
                <w:b w:val="0"/>
                <w:color w:val="auto"/>
              </w:rPr>
            </w:pPr>
            <w:r w:rsidRPr="00544B1E">
              <w:rPr>
                <w:rFonts w:ascii="Gill Sans MT" w:hAnsi="Gill Sans MT"/>
                <w:b w:val="0"/>
                <w:color w:val="auto"/>
              </w:rPr>
              <w:t>Family Holiday (not agreed or days in excess)</w:t>
            </w:r>
          </w:p>
        </w:tc>
        <w:tc>
          <w:tcPr>
            <w:tcW w:w="245" w:type="dxa"/>
            <w:shd w:val="clear" w:color="auto" w:fill="A6A6A6" w:themeFill="background1" w:themeFillShade="A6"/>
          </w:tcPr>
          <w:p w14:paraId="5B2D98FC" w14:textId="77777777" w:rsidR="00544B1E" w:rsidRPr="00544B1E" w:rsidRDefault="00544B1E" w:rsidP="00F4658D">
            <w:pPr>
              <w:pStyle w:val="SJBNumberedSubheadings"/>
              <w:numPr>
                <w:ilvl w:val="0"/>
                <w:numId w:val="0"/>
              </w:numPr>
              <w:rPr>
                <w:rFonts w:ascii="Gill Sans MT" w:hAnsi="Gill Sans MT"/>
                <w:b w:val="0"/>
                <w:color w:val="auto"/>
              </w:rPr>
            </w:pPr>
          </w:p>
        </w:tc>
        <w:tc>
          <w:tcPr>
            <w:tcW w:w="333" w:type="dxa"/>
          </w:tcPr>
          <w:p w14:paraId="7F52DB60" w14:textId="77777777" w:rsidR="00544B1E" w:rsidRPr="00544B1E" w:rsidRDefault="00544B1E" w:rsidP="00F4658D">
            <w:pPr>
              <w:pStyle w:val="SJBNumberedSubheadings"/>
              <w:numPr>
                <w:ilvl w:val="0"/>
                <w:numId w:val="0"/>
              </w:numPr>
              <w:rPr>
                <w:rFonts w:ascii="Gill Sans MT" w:hAnsi="Gill Sans MT"/>
                <w:b w:val="0"/>
                <w:color w:val="auto"/>
              </w:rPr>
            </w:pPr>
            <w:r w:rsidRPr="00544B1E">
              <w:rPr>
                <w:rFonts w:ascii="Gill Sans MT" w:hAnsi="Gill Sans MT"/>
                <w:b w:val="0"/>
                <w:color w:val="auto"/>
              </w:rPr>
              <w:t xml:space="preserve">N </w:t>
            </w:r>
          </w:p>
        </w:tc>
        <w:tc>
          <w:tcPr>
            <w:tcW w:w="1298" w:type="dxa"/>
          </w:tcPr>
          <w:p w14:paraId="28B6FE4B" w14:textId="77777777" w:rsidR="00544B1E" w:rsidRPr="00544B1E" w:rsidRDefault="00544B1E" w:rsidP="00F4658D">
            <w:pPr>
              <w:pStyle w:val="SJBNumberedSubheadings"/>
              <w:numPr>
                <w:ilvl w:val="0"/>
                <w:numId w:val="0"/>
              </w:numPr>
              <w:rPr>
                <w:rFonts w:ascii="Gill Sans MT" w:hAnsi="Gill Sans MT"/>
                <w:b w:val="0"/>
                <w:color w:val="auto"/>
              </w:rPr>
            </w:pPr>
            <w:r w:rsidRPr="00544B1E">
              <w:rPr>
                <w:rFonts w:ascii="Gill Sans MT" w:hAnsi="Gill Sans MT"/>
                <w:b w:val="0"/>
                <w:color w:val="auto"/>
              </w:rPr>
              <w:t>No reason yet provided</w:t>
            </w:r>
          </w:p>
        </w:tc>
        <w:tc>
          <w:tcPr>
            <w:tcW w:w="245" w:type="dxa"/>
            <w:shd w:val="clear" w:color="auto" w:fill="A6A6A6" w:themeFill="background1" w:themeFillShade="A6"/>
          </w:tcPr>
          <w:p w14:paraId="0F464603" w14:textId="77777777" w:rsidR="00544B1E" w:rsidRPr="00544B1E" w:rsidRDefault="00544B1E" w:rsidP="00F4658D">
            <w:pPr>
              <w:pStyle w:val="SJBNumberedSubheadings"/>
              <w:numPr>
                <w:ilvl w:val="0"/>
                <w:numId w:val="0"/>
              </w:numPr>
              <w:rPr>
                <w:rFonts w:ascii="Gill Sans MT" w:hAnsi="Gill Sans MT"/>
                <w:b w:val="0"/>
                <w:color w:val="auto"/>
              </w:rPr>
            </w:pPr>
          </w:p>
        </w:tc>
        <w:tc>
          <w:tcPr>
            <w:tcW w:w="372" w:type="dxa"/>
            <w:shd w:val="clear" w:color="auto" w:fill="auto"/>
          </w:tcPr>
          <w:p w14:paraId="15F88E80" w14:textId="77777777" w:rsidR="00544B1E" w:rsidRPr="00544B1E" w:rsidRDefault="00544B1E" w:rsidP="00F4658D">
            <w:pPr>
              <w:pStyle w:val="SJBNumberedSubheadings"/>
              <w:numPr>
                <w:ilvl w:val="0"/>
                <w:numId w:val="0"/>
              </w:numPr>
              <w:rPr>
                <w:rFonts w:ascii="Gill Sans MT" w:hAnsi="Gill Sans MT"/>
                <w:b w:val="0"/>
                <w:color w:val="auto"/>
              </w:rPr>
            </w:pPr>
            <w:r w:rsidRPr="00544B1E">
              <w:rPr>
                <w:rFonts w:ascii="Gill Sans MT" w:hAnsi="Gill Sans MT"/>
                <w:b w:val="0"/>
                <w:color w:val="auto"/>
              </w:rPr>
              <w:t>U</w:t>
            </w:r>
          </w:p>
        </w:tc>
        <w:tc>
          <w:tcPr>
            <w:tcW w:w="1372" w:type="dxa"/>
            <w:shd w:val="clear" w:color="auto" w:fill="auto"/>
          </w:tcPr>
          <w:p w14:paraId="7B7F7AD2" w14:textId="77777777" w:rsidR="00544B1E" w:rsidRPr="00544B1E" w:rsidRDefault="00544B1E" w:rsidP="00F4658D">
            <w:pPr>
              <w:pStyle w:val="SJBNumberedSubheadings"/>
              <w:numPr>
                <w:ilvl w:val="0"/>
                <w:numId w:val="0"/>
              </w:numPr>
              <w:rPr>
                <w:rFonts w:ascii="Gill Sans MT" w:hAnsi="Gill Sans MT"/>
                <w:b w:val="0"/>
                <w:color w:val="auto"/>
              </w:rPr>
            </w:pPr>
            <w:r w:rsidRPr="00544B1E">
              <w:rPr>
                <w:rFonts w:ascii="Gill Sans MT" w:hAnsi="Gill Sans MT"/>
                <w:b w:val="0"/>
                <w:color w:val="auto"/>
              </w:rPr>
              <w:t>Late (after close of register)</w:t>
            </w:r>
          </w:p>
        </w:tc>
        <w:tc>
          <w:tcPr>
            <w:tcW w:w="374" w:type="dxa"/>
            <w:shd w:val="clear" w:color="auto" w:fill="A6A6A6" w:themeFill="background1" w:themeFillShade="A6"/>
          </w:tcPr>
          <w:p w14:paraId="6497BE93" w14:textId="77777777" w:rsidR="00544B1E" w:rsidRPr="00544B1E" w:rsidRDefault="00544B1E" w:rsidP="00F4658D">
            <w:pPr>
              <w:pStyle w:val="SJBNumberedSubheadings"/>
              <w:numPr>
                <w:ilvl w:val="0"/>
                <w:numId w:val="0"/>
              </w:numPr>
              <w:rPr>
                <w:rFonts w:ascii="Gill Sans MT" w:hAnsi="Gill Sans MT"/>
                <w:b w:val="0"/>
                <w:color w:val="auto"/>
              </w:rPr>
            </w:pPr>
          </w:p>
        </w:tc>
        <w:tc>
          <w:tcPr>
            <w:tcW w:w="430" w:type="dxa"/>
          </w:tcPr>
          <w:p w14:paraId="2C770A02" w14:textId="77777777" w:rsidR="00544B1E" w:rsidRPr="00544B1E" w:rsidRDefault="00544B1E" w:rsidP="00F4658D">
            <w:pPr>
              <w:pStyle w:val="SJBNumberedSubheadings"/>
              <w:numPr>
                <w:ilvl w:val="0"/>
                <w:numId w:val="0"/>
              </w:numPr>
              <w:rPr>
                <w:rFonts w:ascii="Gill Sans MT" w:hAnsi="Gill Sans MT"/>
                <w:b w:val="0"/>
                <w:color w:val="auto"/>
              </w:rPr>
            </w:pPr>
            <w:r w:rsidRPr="00544B1E">
              <w:rPr>
                <w:rFonts w:ascii="Gill Sans MT" w:hAnsi="Gill Sans MT"/>
                <w:b w:val="0"/>
                <w:color w:val="auto"/>
              </w:rPr>
              <w:t>-</w:t>
            </w:r>
          </w:p>
        </w:tc>
        <w:tc>
          <w:tcPr>
            <w:tcW w:w="2125" w:type="dxa"/>
          </w:tcPr>
          <w:p w14:paraId="6DC7CB30" w14:textId="77777777" w:rsidR="00544B1E" w:rsidRPr="00544B1E" w:rsidRDefault="00544B1E" w:rsidP="00F4658D">
            <w:pPr>
              <w:pStyle w:val="SJBNumberedSubheadings"/>
              <w:numPr>
                <w:ilvl w:val="0"/>
                <w:numId w:val="0"/>
              </w:numPr>
              <w:rPr>
                <w:rFonts w:ascii="Gill Sans MT" w:hAnsi="Gill Sans MT"/>
                <w:b w:val="0"/>
                <w:color w:val="auto"/>
              </w:rPr>
            </w:pPr>
            <w:r w:rsidRPr="00544B1E">
              <w:rPr>
                <w:rFonts w:ascii="Gill Sans MT" w:hAnsi="Gill Sans MT"/>
                <w:b w:val="0"/>
                <w:color w:val="auto"/>
              </w:rPr>
              <w:t>All should attend / no mark recorded</w:t>
            </w:r>
          </w:p>
        </w:tc>
      </w:tr>
      <w:tr w:rsidR="00544B1E" w:rsidRPr="00544B1E" w14:paraId="17D5334C" w14:textId="77777777" w:rsidTr="00F4658D">
        <w:tc>
          <w:tcPr>
            <w:tcW w:w="463" w:type="dxa"/>
          </w:tcPr>
          <w:p w14:paraId="13938DF9" w14:textId="77777777" w:rsidR="00544B1E" w:rsidRPr="00544B1E" w:rsidRDefault="00544B1E" w:rsidP="00F4658D">
            <w:pPr>
              <w:pStyle w:val="SJBNumberedSubheadings"/>
              <w:numPr>
                <w:ilvl w:val="0"/>
                <w:numId w:val="0"/>
              </w:numPr>
              <w:rPr>
                <w:rFonts w:ascii="Gill Sans MT" w:hAnsi="Gill Sans MT"/>
                <w:b w:val="0"/>
                <w:color w:val="auto"/>
              </w:rPr>
            </w:pPr>
            <w:r w:rsidRPr="00544B1E">
              <w:rPr>
                <w:rFonts w:ascii="Gill Sans MT" w:hAnsi="Gill Sans MT"/>
                <w:b w:val="0"/>
                <w:color w:val="auto"/>
              </w:rPr>
              <w:t>H</w:t>
            </w:r>
          </w:p>
        </w:tc>
        <w:tc>
          <w:tcPr>
            <w:tcW w:w="1243" w:type="dxa"/>
          </w:tcPr>
          <w:p w14:paraId="1EBA4567" w14:textId="77777777" w:rsidR="00544B1E" w:rsidRPr="00544B1E" w:rsidRDefault="00544B1E" w:rsidP="00F4658D">
            <w:pPr>
              <w:pStyle w:val="SJBNumberedSubheadings"/>
              <w:numPr>
                <w:ilvl w:val="0"/>
                <w:numId w:val="0"/>
              </w:numPr>
              <w:rPr>
                <w:rFonts w:ascii="Gill Sans MT" w:hAnsi="Gill Sans MT"/>
                <w:b w:val="0"/>
                <w:color w:val="auto"/>
              </w:rPr>
            </w:pPr>
            <w:r w:rsidRPr="00544B1E">
              <w:rPr>
                <w:rFonts w:ascii="Gill Sans MT" w:hAnsi="Gill Sans MT"/>
                <w:b w:val="0"/>
                <w:color w:val="auto"/>
              </w:rPr>
              <w:t>Holiday (agreed)</w:t>
            </w:r>
          </w:p>
        </w:tc>
        <w:tc>
          <w:tcPr>
            <w:tcW w:w="245" w:type="dxa"/>
            <w:shd w:val="clear" w:color="auto" w:fill="A6A6A6" w:themeFill="background1" w:themeFillShade="A6"/>
          </w:tcPr>
          <w:p w14:paraId="6B053FE1" w14:textId="77777777" w:rsidR="00544B1E" w:rsidRPr="00544B1E" w:rsidRDefault="00544B1E" w:rsidP="00F4658D">
            <w:pPr>
              <w:pStyle w:val="SJBNumberedSubheadings"/>
              <w:numPr>
                <w:ilvl w:val="0"/>
                <w:numId w:val="0"/>
              </w:numPr>
              <w:rPr>
                <w:rFonts w:ascii="Gill Sans MT" w:hAnsi="Gill Sans MT"/>
                <w:b w:val="0"/>
                <w:color w:val="auto"/>
              </w:rPr>
            </w:pPr>
          </w:p>
        </w:tc>
        <w:tc>
          <w:tcPr>
            <w:tcW w:w="333" w:type="dxa"/>
          </w:tcPr>
          <w:p w14:paraId="4370952C" w14:textId="77777777" w:rsidR="00544B1E" w:rsidRPr="00544B1E" w:rsidRDefault="00544B1E" w:rsidP="00F4658D">
            <w:pPr>
              <w:pStyle w:val="SJBNumberedSubheadings"/>
              <w:numPr>
                <w:ilvl w:val="0"/>
                <w:numId w:val="0"/>
              </w:numPr>
              <w:rPr>
                <w:rFonts w:ascii="Gill Sans MT" w:hAnsi="Gill Sans MT"/>
                <w:b w:val="0"/>
                <w:color w:val="auto"/>
              </w:rPr>
            </w:pPr>
            <w:r w:rsidRPr="00544B1E">
              <w:rPr>
                <w:rFonts w:ascii="Gill Sans MT" w:hAnsi="Gill Sans MT"/>
                <w:b w:val="0"/>
                <w:color w:val="auto"/>
              </w:rPr>
              <w:t>O</w:t>
            </w:r>
          </w:p>
        </w:tc>
        <w:tc>
          <w:tcPr>
            <w:tcW w:w="1298" w:type="dxa"/>
          </w:tcPr>
          <w:p w14:paraId="51178B54" w14:textId="77777777" w:rsidR="00544B1E" w:rsidRPr="00544B1E" w:rsidRDefault="00544B1E" w:rsidP="00F4658D">
            <w:pPr>
              <w:pStyle w:val="SJBNumberedSubheadings"/>
              <w:numPr>
                <w:ilvl w:val="0"/>
                <w:numId w:val="0"/>
              </w:numPr>
              <w:rPr>
                <w:rFonts w:ascii="Gill Sans MT" w:hAnsi="Gill Sans MT"/>
                <w:b w:val="0"/>
                <w:color w:val="auto"/>
              </w:rPr>
            </w:pPr>
            <w:proofErr w:type="spellStart"/>
            <w:r w:rsidRPr="00544B1E">
              <w:rPr>
                <w:rFonts w:ascii="Gill Sans MT" w:hAnsi="Gill Sans MT"/>
                <w:b w:val="0"/>
                <w:color w:val="auto"/>
              </w:rPr>
              <w:t>Unauthorised</w:t>
            </w:r>
            <w:proofErr w:type="spellEnd"/>
            <w:r w:rsidRPr="00544B1E">
              <w:rPr>
                <w:rFonts w:ascii="Gill Sans MT" w:hAnsi="Gill Sans MT"/>
                <w:b w:val="0"/>
                <w:color w:val="auto"/>
              </w:rPr>
              <w:t xml:space="preserve"> (not covered by another code)</w:t>
            </w:r>
          </w:p>
        </w:tc>
        <w:tc>
          <w:tcPr>
            <w:tcW w:w="245" w:type="dxa"/>
            <w:shd w:val="clear" w:color="auto" w:fill="A6A6A6" w:themeFill="background1" w:themeFillShade="A6"/>
          </w:tcPr>
          <w:p w14:paraId="0F490743" w14:textId="77777777" w:rsidR="00544B1E" w:rsidRPr="00544B1E" w:rsidRDefault="00544B1E" w:rsidP="00F4658D">
            <w:pPr>
              <w:pStyle w:val="SJBNumberedSubheadings"/>
              <w:numPr>
                <w:ilvl w:val="0"/>
                <w:numId w:val="0"/>
              </w:numPr>
              <w:rPr>
                <w:rFonts w:ascii="Gill Sans MT" w:hAnsi="Gill Sans MT"/>
                <w:b w:val="0"/>
                <w:color w:val="auto"/>
              </w:rPr>
            </w:pPr>
          </w:p>
        </w:tc>
        <w:tc>
          <w:tcPr>
            <w:tcW w:w="372" w:type="dxa"/>
            <w:shd w:val="clear" w:color="auto" w:fill="auto"/>
          </w:tcPr>
          <w:p w14:paraId="7FA83E79" w14:textId="77777777" w:rsidR="00544B1E" w:rsidRPr="00544B1E" w:rsidRDefault="00544B1E" w:rsidP="00F4658D">
            <w:pPr>
              <w:pStyle w:val="SJBNumberedSubheadings"/>
              <w:numPr>
                <w:ilvl w:val="0"/>
                <w:numId w:val="0"/>
              </w:numPr>
              <w:rPr>
                <w:rFonts w:ascii="Gill Sans MT" w:hAnsi="Gill Sans MT"/>
                <w:b w:val="0"/>
                <w:color w:val="auto"/>
              </w:rPr>
            </w:pPr>
            <w:r w:rsidRPr="00544B1E">
              <w:rPr>
                <w:rFonts w:ascii="Gill Sans MT" w:hAnsi="Gill Sans MT"/>
                <w:b w:val="0"/>
                <w:color w:val="auto"/>
              </w:rPr>
              <w:t>V</w:t>
            </w:r>
          </w:p>
        </w:tc>
        <w:tc>
          <w:tcPr>
            <w:tcW w:w="1372" w:type="dxa"/>
            <w:shd w:val="clear" w:color="auto" w:fill="auto"/>
          </w:tcPr>
          <w:p w14:paraId="74719D71" w14:textId="77777777" w:rsidR="00544B1E" w:rsidRPr="00544B1E" w:rsidRDefault="00544B1E" w:rsidP="00F4658D">
            <w:pPr>
              <w:pStyle w:val="SJBNumberedSubheadings"/>
              <w:numPr>
                <w:ilvl w:val="0"/>
                <w:numId w:val="0"/>
              </w:numPr>
              <w:rPr>
                <w:rFonts w:ascii="Gill Sans MT" w:hAnsi="Gill Sans MT"/>
                <w:b w:val="0"/>
                <w:color w:val="auto"/>
              </w:rPr>
            </w:pPr>
            <w:r w:rsidRPr="00544B1E">
              <w:rPr>
                <w:rFonts w:ascii="Gill Sans MT" w:hAnsi="Gill Sans MT"/>
                <w:b w:val="0"/>
                <w:color w:val="auto"/>
              </w:rPr>
              <w:t>Educational Visit</w:t>
            </w:r>
          </w:p>
        </w:tc>
        <w:tc>
          <w:tcPr>
            <w:tcW w:w="374" w:type="dxa"/>
            <w:shd w:val="clear" w:color="auto" w:fill="A6A6A6" w:themeFill="background1" w:themeFillShade="A6"/>
          </w:tcPr>
          <w:p w14:paraId="45B1F10F" w14:textId="77777777" w:rsidR="00544B1E" w:rsidRPr="00544B1E" w:rsidRDefault="00544B1E" w:rsidP="00F4658D">
            <w:pPr>
              <w:pStyle w:val="SJBNumberedSubheadings"/>
              <w:numPr>
                <w:ilvl w:val="0"/>
                <w:numId w:val="0"/>
              </w:numPr>
              <w:rPr>
                <w:rFonts w:ascii="Gill Sans MT" w:hAnsi="Gill Sans MT"/>
                <w:b w:val="0"/>
                <w:color w:val="auto"/>
              </w:rPr>
            </w:pPr>
          </w:p>
        </w:tc>
        <w:tc>
          <w:tcPr>
            <w:tcW w:w="430" w:type="dxa"/>
          </w:tcPr>
          <w:p w14:paraId="5679B3C6" w14:textId="77777777" w:rsidR="00544B1E" w:rsidRPr="00544B1E" w:rsidRDefault="00544B1E" w:rsidP="00F4658D">
            <w:pPr>
              <w:pStyle w:val="SJBNumberedSubheadings"/>
              <w:numPr>
                <w:ilvl w:val="0"/>
                <w:numId w:val="0"/>
              </w:numPr>
              <w:rPr>
                <w:rFonts w:ascii="Gill Sans MT" w:hAnsi="Gill Sans MT"/>
                <w:b w:val="0"/>
                <w:color w:val="auto"/>
              </w:rPr>
            </w:pPr>
          </w:p>
        </w:tc>
        <w:tc>
          <w:tcPr>
            <w:tcW w:w="2125" w:type="dxa"/>
          </w:tcPr>
          <w:p w14:paraId="15F29F47" w14:textId="77777777" w:rsidR="00544B1E" w:rsidRPr="00544B1E" w:rsidRDefault="00544B1E" w:rsidP="00F4658D">
            <w:pPr>
              <w:pStyle w:val="SJBNumberedSubheadings"/>
              <w:numPr>
                <w:ilvl w:val="0"/>
                <w:numId w:val="0"/>
              </w:numPr>
              <w:rPr>
                <w:rFonts w:ascii="Gill Sans MT" w:hAnsi="Gill Sans MT"/>
                <w:b w:val="0"/>
                <w:color w:val="auto"/>
              </w:rPr>
            </w:pPr>
          </w:p>
        </w:tc>
      </w:tr>
      <w:bookmarkEnd w:id="4"/>
    </w:tbl>
    <w:p w14:paraId="691DAF8B" w14:textId="77777777" w:rsidR="00544B1E" w:rsidRPr="00544B1E" w:rsidRDefault="00544B1E" w:rsidP="00544B1E">
      <w:pPr>
        <w:pStyle w:val="SJBNumberedSubheadings"/>
        <w:numPr>
          <w:ilvl w:val="0"/>
          <w:numId w:val="0"/>
        </w:numPr>
        <w:rPr>
          <w:rFonts w:ascii="Gill Sans MT" w:hAnsi="Gill Sans MT"/>
        </w:rPr>
      </w:pPr>
    </w:p>
    <w:sectPr w:rsidR="00544B1E" w:rsidRPr="00544B1E" w:rsidSect="00E30C2C">
      <w:headerReference w:type="default" r:id="rId8"/>
      <w:footerReference w:type="default" r:id="rId9"/>
      <w:pgSz w:w="11906" w:h="16838"/>
      <w:pgMar w:top="720" w:right="720" w:bottom="720" w:left="720"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0A647" w14:textId="77777777" w:rsidR="008F776D" w:rsidRDefault="008F776D" w:rsidP="008F776D">
      <w:r>
        <w:separator/>
      </w:r>
    </w:p>
  </w:endnote>
  <w:endnote w:type="continuationSeparator" w:id="0">
    <w:p w14:paraId="59E1BE86" w14:textId="77777777" w:rsidR="008F776D" w:rsidRDefault="008F776D" w:rsidP="008F7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Moderat">
    <w:altName w:val="Calibri"/>
    <w:panose1 w:val="00000000000000000000"/>
    <w:charset w:val="4D"/>
    <w:family w:val="auto"/>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DF2C7" w14:textId="77777777" w:rsidR="00DA113B" w:rsidRDefault="00A16A44">
    <w:pPr>
      <w:pStyle w:val="Footer"/>
    </w:pPr>
    <w:r>
      <w:rPr>
        <w:noProof/>
        <w:lang w:eastAsia="en-GB"/>
      </w:rPr>
      <mc:AlternateContent>
        <mc:Choice Requires="wps">
          <w:drawing>
            <wp:anchor distT="0" distB="0" distL="114300" distR="114300" simplePos="0" relativeHeight="251664384" behindDoc="0" locked="0" layoutInCell="1" allowOverlap="1" wp14:anchorId="745B38FD" wp14:editId="6AA62E8E">
              <wp:simplePos x="0" y="0"/>
              <wp:positionH relativeFrom="column">
                <wp:posOffset>-43071</wp:posOffset>
              </wp:positionH>
              <wp:positionV relativeFrom="paragraph">
                <wp:posOffset>-218744</wp:posOffset>
              </wp:positionV>
              <wp:extent cx="6785113" cy="106680"/>
              <wp:effectExtent l="0" t="0" r="0" b="7620"/>
              <wp:wrapNone/>
              <wp:docPr id="5" name="Rectangle 5"/>
              <wp:cNvGraphicFramePr/>
              <a:graphic xmlns:a="http://schemas.openxmlformats.org/drawingml/2006/main">
                <a:graphicData uri="http://schemas.microsoft.com/office/word/2010/wordprocessingShape">
                  <wps:wsp>
                    <wps:cNvSpPr/>
                    <wps:spPr>
                      <a:xfrm>
                        <a:off x="0" y="0"/>
                        <a:ext cx="6785113" cy="10668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52E82" id="Rectangle 5" o:spid="_x0000_s1026" style="position:absolute;margin-left:-3.4pt;margin-top:-17.2pt;width:534.25pt;height: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NyHpQIAAMMFAAAOAAAAZHJzL2Uyb0RvYy54bWysVE1PGzEQvVfqf7B8L7ubJiGN2KAIRFWJ&#10;AgIqzsZrJyvZHtd2skl/fcf2Zkkp7aFqDht7vt7M88ycne+0IlvhfAumptVJSYkwHJrWrGr67fHq&#10;w4wSH5hpmAIjaroXnp4v3r876+xcjGANqhGOYBDj552t6ToEOy8Kz9dCM38CVhhUSnCaBby6VdE4&#10;1mF0rYpRWU6LDlxjHXDhPUovs5IuUnwpBQ+3UnoRiKop5hbS16Xvc/wWizM2Xzlm1y3v02D/kIVm&#10;rUHQIdQlC4xsXPtbKN1yBx5kOOGgC5Cy5SLVgNVU5atqHtbMilQLkuPtQJP/f2H5zfbOkbap6YQS&#10;wzQ+0T2SxsxKCTKJ9HTWz9Hqwd65/ubxGGvdSafjP1ZBdonS/UCp2AXCUTg9nU2q6iMlHHVVOZ3O&#10;EufFi7d1PnwWoEk81NQhemKSba99QEQ0PZhEMA+qba5apdIltom4UI5sGT4w41yYME7uaqO/QpPl&#10;0xJ/+alRjA2RxeODGCFSw8VICfAXEGUilIEImvOJkiLykplIp7BXItopcy8kEoq1j1IiQ+TjHKus&#10;WrNGZPHkj7mkgDGyRPwhdh/grfqrWCmW1NtHV5EmYXAu/5ZYdh48EjKYMDjr1oB7K4AKA3K2P5CU&#10;qYksPUOzx3ZzkOfQW37V4qtfMx/umMPBwxHFZRJu8SMVdDWF/kTJGtyPt+TRHucBtZR0OMg19d83&#10;zAlK1BeDk/KpGo/j5KfLeHI6wos71jwfa8xGXwC2UoVry/J0jPZBHY7SgX7CnbOMqKhihiN2TXlw&#10;h8tFyAsGtxYXy2Uyw2m3LFybB8tj8Mhq7OrH3RNztm/9gENzA4ehZ/NXE5Bto6eB5SaAbNN4vPDa&#10;842bIr1/v9XiKjq+J6uX3bv4CQAA//8DAFBLAwQUAAYACAAAACEA+k5WB+IAAAALAQAADwAAAGRy&#10;cy9kb3ducmV2LnhtbEyPwU7DMBBE70j8g7VI3FonbZVWIU5VQEhApSIKH+DGmzhqvI5itw1/z/YE&#10;p9XOjmbeFuvRdeKMQ2g9KUinCQikypuWGgXfXy+TFYgQNRndeUIFPxhgXd7eFDo3/kKfeN7HRnAI&#10;hVwrsDH2uZShsuh0mPoeiW+1H5yOvA6NNIO+cLjr5CxJMul0S9xgdY9PFqvj/uQUvFab7byZve0e&#10;69VHdnzeka3fSan7u3HzACLiGP/McMVndCiZ6eBPZILoFEwyJo8854sFiKshydIliANL6TIDWRby&#10;/w/lLwAAAP//AwBQSwECLQAUAAYACAAAACEAtoM4kv4AAADhAQAAEwAAAAAAAAAAAAAAAAAAAAAA&#10;W0NvbnRlbnRfVHlwZXNdLnhtbFBLAQItABQABgAIAAAAIQA4/SH/1gAAAJQBAAALAAAAAAAAAAAA&#10;AAAAAC8BAABfcmVscy8ucmVsc1BLAQItABQABgAIAAAAIQAggNyHpQIAAMMFAAAOAAAAAAAAAAAA&#10;AAAAAC4CAABkcnMvZTJvRG9jLnhtbFBLAQItABQABgAIAAAAIQD6TlYH4gAAAAsBAAAPAAAAAAAA&#10;AAAAAAAAAP8EAABkcnMvZG93bnJldi54bWxQSwUGAAAAAAQABADzAAAADgYAAAAA&#10;" fillcolor="#ffd966 [1943]" stroked="f" strokeweight="1pt"/>
          </w:pict>
        </mc:Fallback>
      </mc:AlternateContent>
    </w:r>
    <w:r>
      <w:rPr>
        <w:noProof/>
        <w:lang w:eastAsia="en-GB"/>
      </w:rPr>
      <mc:AlternateContent>
        <mc:Choice Requires="wps">
          <w:drawing>
            <wp:anchor distT="0" distB="0" distL="114300" distR="114300" simplePos="0" relativeHeight="251662336" behindDoc="0" locked="0" layoutInCell="1" allowOverlap="1" wp14:anchorId="0454E61D" wp14:editId="480CA8EC">
              <wp:simplePos x="0" y="0"/>
              <wp:positionH relativeFrom="margin">
                <wp:posOffset>-54429</wp:posOffset>
              </wp:positionH>
              <wp:positionV relativeFrom="paragraph">
                <wp:posOffset>-67764</wp:posOffset>
              </wp:positionV>
              <wp:extent cx="6803572" cy="373380"/>
              <wp:effectExtent l="0" t="0" r="0" b="7620"/>
              <wp:wrapNone/>
              <wp:docPr id="4" name="Rectangle 4"/>
              <wp:cNvGraphicFramePr/>
              <a:graphic xmlns:a="http://schemas.openxmlformats.org/drawingml/2006/main">
                <a:graphicData uri="http://schemas.microsoft.com/office/word/2010/wordprocessingShape">
                  <wps:wsp>
                    <wps:cNvSpPr/>
                    <wps:spPr>
                      <a:xfrm>
                        <a:off x="0" y="0"/>
                        <a:ext cx="6803572" cy="37338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BFE49" id="Rectangle 4" o:spid="_x0000_s1026" style="position:absolute;margin-left:-4.3pt;margin-top:-5.35pt;width:535.7pt;height:29.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4wZmQIAAKwFAAAOAAAAZHJzL2Uyb0RvYy54bWysVEtv2zAMvg/YfxB0X+08+lgQpwhadBjQ&#10;tUXboWdVlmIDkqhJSpzs14+SHLdrsx2GXWRRJD+Sn0nOz7dakY1wvgVT0dFRSYkwHOrWrCr6/fHq&#10;0xklPjBTMwVGVHQnPD1ffPww7+xMjKEBVQtHEMT4WWcr2oRgZ0XheSM080dghUGlBKdZQNGtitqx&#10;DtG1KsZleVJ04GrrgAvv8fUyK+ki4UspeLiV0otAVEUxt5BOl87neBaLOZutHLNNy/s02D9koVlr&#10;MOgAdckCI2vXvoPSLXfgQYYjDroAKVsuUg1Yzah8U81Dw6xItSA53g40+f8Hy282d460dUWnlBim&#10;8RfdI2nMrJQg00hPZ/0MrR7sneslj9dY61Y6Hb9YBdkmSncDpWIbCMfHk7Nycnw6poSjbnI6mZwl&#10;zosXb+t8+CJAk3ipqMPoiUm2ufYBI6Lp3iQG86Da+qpVKgmxTcSFcmTD8AczzoUJo+Su1vob1Pn9&#10;9Lgs92FTZ0WXhPwbmjIR00BEz4HjSxEJyCWnW9gpEe2UuRcSmcMixynigPw+Gd+wWuTnmMrhXBJg&#10;RJYYf8DO1fwBO2fZ20dXkVp+cC7/llh2HjxSZDBhcNatAXcIQCHFfeRsvycpUxNZeoZ6h33lIA+c&#10;t/yqxd97zXy4Yw4nDGcRt0a4xUMq6CoK/Y2SBtzPQ+/RHhsftZR0OLEV9T/WzAlK1FeDI/F5NJ3G&#10;EU/CFJsOBfda8/xaY9b6ArBnRrifLE/XaB/U/iod6CdcLssYFVXMcIxdUR7cXrgIeZPgeuJiuUxm&#10;ONaWhWvzYHkEj6zG9n3cPjFn+x4POB03sJ9uNnvT6tk2ehpYrgPINs3BC68937gSUhP36yvunNdy&#10;snpZsotfAAAA//8DAFBLAwQUAAYACAAAACEAV4YTReAAAAAKAQAADwAAAGRycy9kb3ducmV2Lnht&#10;bEyPsU7DMBCGdyTewTokttZOVEIU4lQIxILKQAtDNjd2kwj7HNluG3h6rhNMp9N9+u/76/XsLDuZ&#10;EEePErKlAGaw83rEXsLH7mVRAotJoVbWo5HwbSKsm+urWlXan/HdnLapZxSCsVIShpSmivPYDcap&#10;uPSTQbodfHAq0Rp6roM6U7izPBei4E6NSB8GNZmnwXRf26OTwMPr3La5/RHTYfO5ebt7XrX5Tsrb&#10;m/nxAVgyc/qD4aJP6tCQ094fUUdmJSzKgkiambgHdgFEkVOZvYRVmQFvav6/QvMLAAD//wMAUEsB&#10;Ai0AFAAGAAgAAAAhALaDOJL+AAAA4QEAABMAAAAAAAAAAAAAAAAAAAAAAFtDb250ZW50X1R5cGVz&#10;XS54bWxQSwECLQAUAAYACAAAACEAOP0h/9YAAACUAQAACwAAAAAAAAAAAAAAAAAvAQAAX3JlbHMv&#10;LnJlbHNQSwECLQAUAAYACAAAACEAwnOMGZkCAACsBQAADgAAAAAAAAAAAAAAAAAuAgAAZHJzL2Uy&#10;b0RvYy54bWxQSwECLQAUAAYACAAAACEAV4YTReAAAAAKAQAADwAAAAAAAAAAAAAAAADzBAAAZHJz&#10;L2Rvd25yZXYueG1sUEsFBgAAAAAEAAQA8wAAAAAGAAAAAA==&#10;" fillcolor="#2e74b5 [2404]" stroked="f"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C4AAB" w14:textId="77777777" w:rsidR="008F776D" w:rsidRDefault="008F776D" w:rsidP="008F776D">
      <w:r>
        <w:separator/>
      </w:r>
    </w:p>
  </w:footnote>
  <w:footnote w:type="continuationSeparator" w:id="0">
    <w:p w14:paraId="42413DB6" w14:textId="77777777" w:rsidR="008F776D" w:rsidRDefault="008F776D" w:rsidP="008F7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8DD73" w14:textId="77777777" w:rsidR="008F776D" w:rsidRDefault="00A16A44" w:rsidP="008F776D">
    <w:pPr>
      <w:jc w:val="center"/>
      <w:rPr>
        <w:rFonts w:ascii="Berlin Sans FB" w:hAnsi="Berlin Sans FB"/>
        <w:color w:val="0070C0"/>
        <w:sz w:val="52"/>
      </w:rPr>
    </w:pPr>
    <w:r>
      <w:rPr>
        <w:noProof/>
        <w:lang w:eastAsia="en-GB"/>
      </w:rPr>
      <w:drawing>
        <wp:anchor distT="0" distB="0" distL="114300" distR="114300" simplePos="0" relativeHeight="251667456" behindDoc="0" locked="0" layoutInCell="1" allowOverlap="1" wp14:anchorId="342DF294" wp14:editId="61BFE132">
          <wp:simplePos x="0" y="0"/>
          <wp:positionH relativeFrom="column">
            <wp:posOffset>6184486</wp:posOffset>
          </wp:positionH>
          <wp:positionV relativeFrom="paragraph">
            <wp:posOffset>-174045</wp:posOffset>
          </wp:positionV>
          <wp:extent cx="622852" cy="622852"/>
          <wp:effectExtent l="0" t="0" r="6350" b="6350"/>
          <wp:wrapNone/>
          <wp:docPr id="1" name="Picture 1" descr="St Mar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Mary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852" cy="622852"/>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0" locked="0" layoutInCell="1" allowOverlap="1" wp14:anchorId="192F154E" wp14:editId="3E511885">
          <wp:simplePos x="0" y="0"/>
          <wp:positionH relativeFrom="column">
            <wp:posOffset>-79983</wp:posOffset>
          </wp:positionH>
          <wp:positionV relativeFrom="paragraph">
            <wp:posOffset>-174293</wp:posOffset>
          </wp:positionV>
          <wp:extent cx="622852" cy="622852"/>
          <wp:effectExtent l="0" t="0" r="6350" b="6350"/>
          <wp:wrapNone/>
          <wp:docPr id="3" name="Picture 3" descr="St Mar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Mary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852" cy="622852"/>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14:anchorId="48266F39" wp14:editId="0585AD6F">
              <wp:simplePos x="0" y="0"/>
              <wp:positionH relativeFrom="column">
                <wp:posOffset>-137160</wp:posOffset>
              </wp:positionH>
              <wp:positionV relativeFrom="paragraph">
                <wp:posOffset>-220980</wp:posOffset>
              </wp:positionV>
              <wp:extent cx="6995160" cy="10210800"/>
              <wp:effectExtent l="19050" t="19050" r="15240" b="19050"/>
              <wp:wrapNone/>
              <wp:docPr id="2" name="Rectangle 2"/>
              <wp:cNvGraphicFramePr/>
              <a:graphic xmlns:a="http://schemas.openxmlformats.org/drawingml/2006/main">
                <a:graphicData uri="http://schemas.microsoft.com/office/word/2010/wordprocessingShape">
                  <wps:wsp>
                    <wps:cNvSpPr/>
                    <wps:spPr>
                      <a:xfrm>
                        <a:off x="0" y="0"/>
                        <a:ext cx="6995160" cy="10210800"/>
                      </a:xfrm>
                      <a:prstGeom prst="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C1635" id="Rectangle 2" o:spid="_x0000_s1026" style="position:absolute;margin-left:-10.8pt;margin-top:-17.4pt;width:550.8pt;height:8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pI6mwIAAJEFAAAOAAAAZHJzL2Uyb0RvYy54bWysVEtv2zAMvg/YfxB0X/1Yn0GdIkjRYUDR&#10;Bm2HnhVZSgzIokYpcbJfP0p23KArdhiWgyKa5Efx4+P6ZtcatlXoG7AVL05yzpSVUDd2VfEfL3df&#10;LjnzQdhaGLCq4nvl+c3086frzk1UCWswtUJGINZPOlfxdQhukmVerlUr/Ak4ZUmpAVsRSMRVVqPo&#10;CL01WZnn51kHWDsEqbynr7e9kk8TvtZKhketvQrMVJzeFtKJ6VzGM5tei8kKhVs3cniG+IdXtKKx&#10;FHSEuhVBsA02f0C1jUTwoMOJhDYDrRupUg6UTZG/y+Z5LZxKuRA53o00+f8HKx+2C2RNXfGSMyta&#10;KtETkSbsyihWRno65ydk9ewWOEierjHXncY2/lMWbJco3Y+Uql1gkj6eX12dFefEvCRdkZdFfpkn&#10;1rM3f4c+fFPQsnipOFL8xKXY3vtAMcn0YBLDWbhrjEmFM5Z1Ff96WRBmVHkwTR21ScDVcm6QbUWs&#10;fX6Rzw+Bj8wI21gKEbPs80q3sDcqYhj7pDTRQ5mUfYTYmGqEFVIqG4petRa16qOd5fSL5BF8auXo&#10;kaQEGJE1vXLEHgA+xu5hBvvoqlJfj85D6n9zHj1SZLBhdG4bC/hRZoayGiL39geSemoiS0uo99Q8&#10;CP1UeSfvGqrgvfBhIZDGiMpOqyE80qENUKVguHG2Bvz10fdoT91NWs46GsuK+58bgYoz891S318V&#10;p6dxjpNwenZRkoDHmuWxxm7aOVD1C1pCTqZrtA/mcNUI7SttkFmMSiphJcWuuAx4EOahXxe0g6Sa&#10;zZIZza4T4d4+OxnBI6uxQ192rwLd0MaBRuABDiMsJu+6ubeNnhZmmwC6Sa3+xuvAN819apxhR8XF&#10;ciwnq7dNOv0NAAD//wMAUEsDBBQABgAIAAAAIQApkEjL4AAAAA0BAAAPAAAAZHJzL2Rvd25yZXYu&#10;eG1sTI/BTsMwEETvSPyDtUjc2nVTaKsQp0JIcOECpa3EzYlNHBGvo9hNw9+zPcFtRvs0O1NsJ9+J&#10;0Q6xDaRgMZcgLNXBtNQo2H88zzYgYtJkdBfIKvixEbbl9VWhcxPO9G7HXWoEh1DMtQKXUp8jxtpZ&#10;r+M89Jb49hUGrxPboUEz6DOH+w4zKVfodUv8wenePjlbf+9OXoE+ppfjYfw8GOlktX59Q9wjKnV7&#10;Mz0+gEh2Sn8wXOpzdSi5UxVOZKLoFMyyxYpRFss73nAh5EbyvIrV/XqZAZYF/l9R/gIAAP//AwBQ&#10;SwECLQAUAAYACAAAACEAtoM4kv4AAADhAQAAEwAAAAAAAAAAAAAAAAAAAAAAW0NvbnRlbnRfVHlw&#10;ZXNdLnhtbFBLAQItABQABgAIAAAAIQA4/SH/1gAAAJQBAAALAAAAAAAAAAAAAAAAAC8BAABfcmVs&#10;cy8ucmVsc1BLAQItABQABgAIAAAAIQDLjpI6mwIAAJEFAAAOAAAAAAAAAAAAAAAAAC4CAABkcnMv&#10;ZTJvRG9jLnhtbFBLAQItABQABgAIAAAAIQApkEjL4AAAAA0BAAAPAAAAAAAAAAAAAAAAAPUEAABk&#10;cnMvZG93bnJldi54bWxQSwUGAAAAAAQABADzAAAAAgYAAAAA&#10;" filled="f" strokecolor="#0070c0" strokeweight="3pt"/>
          </w:pict>
        </mc:Fallback>
      </mc:AlternateContent>
    </w:r>
    <w:r w:rsidR="008F776D" w:rsidRPr="00542F22">
      <w:rPr>
        <w:rFonts w:ascii="Berlin Sans FB" w:hAnsi="Berlin Sans FB"/>
        <w:color w:val="0070C0"/>
        <w:sz w:val="52"/>
      </w:rPr>
      <w:t xml:space="preserve">St. Mary’s Catholic Primary School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3554"/>
    <w:multiLevelType w:val="hybridMultilevel"/>
    <w:tmpl w:val="2A205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027AC"/>
    <w:multiLevelType w:val="hybridMultilevel"/>
    <w:tmpl w:val="0E8207F6"/>
    <w:lvl w:ilvl="0" w:tplc="4B60FCCC">
      <w:start w:val="1"/>
      <w:numFmt w:val="decimal"/>
      <w:pStyle w:val="SJBNumberedSubheadings"/>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607D03"/>
    <w:multiLevelType w:val="hybridMultilevel"/>
    <w:tmpl w:val="5C1E777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A736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9D056B"/>
    <w:multiLevelType w:val="hybridMultilevel"/>
    <w:tmpl w:val="94E48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B7F23"/>
    <w:multiLevelType w:val="hybridMultilevel"/>
    <w:tmpl w:val="83A25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33242"/>
    <w:multiLevelType w:val="hybridMultilevel"/>
    <w:tmpl w:val="96B29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132D9"/>
    <w:multiLevelType w:val="hybridMultilevel"/>
    <w:tmpl w:val="DF9CDCD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12F17D5"/>
    <w:multiLevelType w:val="hybridMultilevel"/>
    <w:tmpl w:val="F5DA5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B45E6D"/>
    <w:multiLevelType w:val="hybridMultilevel"/>
    <w:tmpl w:val="101AF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782573"/>
    <w:multiLevelType w:val="hybridMultilevel"/>
    <w:tmpl w:val="C7EC5CA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71559FC"/>
    <w:multiLevelType w:val="hybridMultilevel"/>
    <w:tmpl w:val="A9083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790270"/>
    <w:multiLevelType w:val="hybridMultilevel"/>
    <w:tmpl w:val="CCD80B1E"/>
    <w:lvl w:ilvl="0" w:tplc="AEB04BE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A71011"/>
    <w:multiLevelType w:val="hybridMultilevel"/>
    <w:tmpl w:val="CEEA7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8125F2"/>
    <w:multiLevelType w:val="hybridMultilevel"/>
    <w:tmpl w:val="E72E9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FE045A"/>
    <w:multiLevelType w:val="hybridMultilevel"/>
    <w:tmpl w:val="300CB326"/>
    <w:lvl w:ilvl="0" w:tplc="8B5CC0C4">
      <w:numFmt w:val="bullet"/>
      <w:lvlText w:val="-"/>
      <w:lvlJc w:val="left"/>
      <w:pPr>
        <w:ind w:left="720" w:hanging="360"/>
      </w:pPr>
      <w:rPr>
        <w:rFonts w:ascii="Arial" w:eastAsia="Arial" w:hAnsi="Arial" w:cs="Arial" w:hint="default"/>
        <w:color w:val="231F20"/>
        <w:spacing w:val="-4"/>
        <w:w w:val="100"/>
        <w:sz w:val="18"/>
        <w:szCs w:val="18"/>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7C6B20"/>
    <w:multiLevelType w:val="hybridMultilevel"/>
    <w:tmpl w:val="E50A3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3E046E"/>
    <w:multiLevelType w:val="hybridMultilevel"/>
    <w:tmpl w:val="1BD89B7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3E0F1C"/>
    <w:multiLevelType w:val="hybridMultilevel"/>
    <w:tmpl w:val="80F484F4"/>
    <w:lvl w:ilvl="0" w:tplc="11646DBE">
      <w:start w:val="8"/>
      <w:numFmt w:val="bullet"/>
      <w:lvlText w:val="-"/>
      <w:lvlJc w:val="left"/>
      <w:pPr>
        <w:ind w:left="720" w:hanging="360"/>
      </w:pPr>
      <w:rPr>
        <w:rFonts w:ascii="Gill Sans MT" w:eastAsia="Arial"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CE17D3"/>
    <w:multiLevelType w:val="hybridMultilevel"/>
    <w:tmpl w:val="833046B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7A17B51"/>
    <w:multiLevelType w:val="hybridMultilevel"/>
    <w:tmpl w:val="3114401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9834736"/>
    <w:multiLevelType w:val="hybridMultilevel"/>
    <w:tmpl w:val="287683D2"/>
    <w:lvl w:ilvl="0" w:tplc="08090011">
      <w:start w:val="1"/>
      <w:numFmt w:val="decimal"/>
      <w:lvlText w:val="%1)"/>
      <w:lvlJc w:val="left"/>
      <w:pPr>
        <w:ind w:left="501" w:hanging="360"/>
      </w:p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22" w15:restartNumberingAfterBreak="0">
    <w:nsid w:val="5BD00103"/>
    <w:multiLevelType w:val="hybridMultilevel"/>
    <w:tmpl w:val="FFE0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9A4415"/>
    <w:multiLevelType w:val="hybridMultilevel"/>
    <w:tmpl w:val="50983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3B2152"/>
    <w:multiLevelType w:val="hybridMultilevel"/>
    <w:tmpl w:val="FE6044B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AB902C6"/>
    <w:multiLevelType w:val="hybridMultilevel"/>
    <w:tmpl w:val="58B8EDDE"/>
    <w:lvl w:ilvl="0" w:tplc="D01E9AAC">
      <w:numFmt w:val="bullet"/>
      <w:lvlText w:val="-"/>
      <w:lvlJc w:val="left"/>
      <w:pPr>
        <w:ind w:left="720" w:hanging="360"/>
      </w:pPr>
      <w:rPr>
        <w:rFonts w:ascii="Berlin Sans FB" w:eastAsiaTheme="minorHAnsi" w:hAnsi="Berlin Sans F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6C7876"/>
    <w:multiLevelType w:val="hybridMultilevel"/>
    <w:tmpl w:val="53229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3293170">
    <w:abstractNumId w:val="25"/>
  </w:num>
  <w:num w:numId="2" w16cid:durableId="1260990303">
    <w:abstractNumId w:val="0"/>
  </w:num>
  <w:num w:numId="3" w16cid:durableId="1378319204">
    <w:abstractNumId w:val="12"/>
  </w:num>
  <w:num w:numId="4" w16cid:durableId="1448548903">
    <w:abstractNumId w:val="15"/>
  </w:num>
  <w:num w:numId="5" w16cid:durableId="249242421">
    <w:abstractNumId w:val="19"/>
  </w:num>
  <w:num w:numId="6" w16cid:durableId="1388798364">
    <w:abstractNumId w:val="10"/>
  </w:num>
  <w:num w:numId="7" w16cid:durableId="1253322437">
    <w:abstractNumId w:val="20"/>
  </w:num>
  <w:num w:numId="8" w16cid:durableId="1082524816">
    <w:abstractNumId w:val="2"/>
  </w:num>
  <w:num w:numId="9" w16cid:durableId="665129527">
    <w:abstractNumId w:val="7"/>
  </w:num>
  <w:num w:numId="10" w16cid:durableId="961888147">
    <w:abstractNumId w:val="24"/>
  </w:num>
  <w:num w:numId="11" w16cid:durableId="1982270321">
    <w:abstractNumId w:val="13"/>
  </w:num>
  <w:num w:numId="12" w16cid:durableId="406727115">
    <w:abstractNumId w:val="14"/>
  </w:num>
  <w:num w:numId="13" w16cid:durableId="1275284432">
    <w:abstractNumId w:val="21"/>
  </w:num>
  <w:num w:numId="14" w16cid:durableId="1938829949">
    <w:abstractNumId w:val="17"/>
  </w:num>
  <w:num w:numId="15" w16cid:durableId="285240306">
    <w:abstractNumId w:val="26"/>
  </w:num>
  <w:num w:numId="16" w16cid:durableId="1648240783">
    <w:abstractNumId w:val="16"/>
  </w:num>
  <w:num w:numId="17" w16cid:durableId="739326638">
    <w:abstractNumId w:val="8"/>
  </w:num>
  <w:num w:numId="18" w16cid:durableId="1421944595">
    <w:abstractNumId w:val="11"/>
  </w:num>
  <w:num w:numId="19" w16cid:durableId="1591743336">
    <w:abstractNumId w:val="4"/>
  </w:num>
  <w:num w:numId="20" w16cid:durableId="1168668592">
    <w:abstractNumId w:val="5"/>
  </w:num>
  <w:num w:numId="21" w16cid:durableId="186216425">
    <w:abstractNumId w:val="1"/>
  </w:num>
  <w:num w:numId="22" w16cid:durableId="629748491">
    <w:abstractNumId w:val="3"/>
  </w:num>
  <w:num w:numId="23" w16cid:durableId="1974827308">
    <w:abstractNumId w:val="6"/>
  </w:num>
  <w:num w:numId="24" w16cid:durableId="2108039674">
    <w:abstractNumId w:val="22"/>
  </w:num>
  <w:num w:numId="25" w16cid:durableId="1350252544">
    <w:abstractNumId w:val="23"/>
  </w:num>
  <w:num w:numId="26" w16cid:durableId="1648126930">
    <w:abstractNumId w:val="9"/>
  </w:num>
  <w:num w:numId="27" w16cid:durableId="17845702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988"/>
    <w:rsid w:val="000575FB"/>
    <w:rsid w:val="00071A5B"/>
    <w:rsid w:val="000C59F9"/>
    <w:rsid w:val="00172F94"/>
    <w:rsid w:val="001C299D"/>
    <w:rsid w:val="002955E2"/>
    <w:rsid w:val="002A0953"/>
    <w:rsid w:val="002D00C4"/>
    <w:rsid w:val="00382E7F"/>
    <w:rsid w:val="003B73A8"/>
    <w:rsid w:val="003D71A3"/>
    <w:rsid w:val="0049135F"/>
    <w:rsid w:val="004C771D"/>
    <w:rsid w:val="005046AA"/>
    <w:rsid w:val="00542F22"/>
    <w:rsid w:val="00544B1E"/>
    <w:rsid w:val="005D2D3C"/>
    <w:rsid w:val="005D642D"/>
    <w:rsid w:val="0065384B"/>
    <w:rsid w:val="006F2E0E"/>
    <w:rsid w:val="00705254"/>
    <w:rsid w:val="0074209A"/>
    <w:rsid w:val="00750847"/>
    <w:rsid w:val="007A518B"/>
    <w:rsid w:val="007C22B1"/>
    <w:rsid w:val="007F1742"/>
    <w:rsid w:val="00870AEA"/>
    <w:rsid w:val="00875226"/>
    <w:rsid w:val="008C25D9"/>
    <w:rsid w:val="008C77AC"/>
    <w:rsid w:val="008E6738"/>
    <w:rsid w:val="008F776D"/>
    <w:rsid w:val="0092555D"/>
    <w:rsid w:val="009420FC"/>
    <w:rsid w:val="009B6375"/>
    <w:rsid w:val="00A16A44"/>
    <w:rsid w:val="00A31CF7"/>
    <w:rsid w:val="00AB3034"/>
    <w:rsid w:val="00AE1B04"/>
    <w:rsid w:val="00B04537"/>
    <w:rsid w:val="00B11B3E"/>
    <w:rsid w:val="00B5556F"/>
    <w:rsid w:val="00B66317"/>
    <w:rsid w:val="00B80565"/>
    <w:rsid w:val="00B81B0C"/>
    <w:rsid w:val="00BA12D1"/>
    <w:rsid w:val="00C23228"/>
    <w:rsid w:val="00C24455"/>
    <w:rsid w:val="00C7322F"/>
    <w:rsid w:val="00C93988"/>
    <w:rsid w:val="00CF0EB3"/>
    <w:rsid w:val="00D026DC"/>
    <w:rsid w:val="00D43907"/>
    <w:rsid w:val="00D56017"/>
    <w:rsid w:val="00DA113B"/>
    <w:rsid w:val="00DC7105"/>
    <w:rsid w:val="00E30C2C"/>
    <w:rsid w:val="00E4096A"/>
    <w:rsid w:val="00E92DA3"/>
    <w:rsid w:val="00E93626"/>
    <w:rsid w:val="00EA1390"/>
    <w:rsid w:val="00ED6A21"/>
    <w:rsid w:val="00F6053A"/>
    <w:rsid w:val="00FA0D8D"/>
    <w:rsid w:val="00FA53AB"/>
    <w:rsid w:val="00FB7DE6"/>
    <w:rsid w:val="00FF0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5670078"/>
  <w15:chartTrackingRefBased/>
  <w15:docId w15:val="{9CB2B156-B3DC-493F-A5D2-E96788A0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ver Sub Heading"/>
    <w:qFormat/>
    <w:rsid w:val="00544B1E"/>
    <w:pPr>
      <w:widowControl w:val="0"/>
      <w:autoSpaceDE w:val="0"/>
      <w:autoSpaceDN w:val="0"/>
      <w:spacing w:after="0" w:line="240" w:lineRule="auto"/>
    </w:pPr>
    <w:rPr>
      <w:rFonts w:ascii="Moderat" w:eastAsia="Arial" w:hAnsi="Moderat"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3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JB Bullet Points"/>
    <w:basedOn w:val="Normal"/>
    <w:uiPriority w:val="34"/>
    <w:qFormat/>
    <w:rsid w:val="00AB3034"/>
    <w:pPr>
      <w:ind w:left="720"/>
      <w:contextualSpacing/>
    </w:pPr>
  </w:style>
  <w:style w:type="paragraph" w:styleId="Header">
    <w:name w:val="header"/>
    <w:basedOn w:val="Normal"/>
    <w:link w:val="HeaderChar"/>
    <w:uiPriority w:val="99"/>
    <w:unhideWhenUsed/>
    <w:rsid w:val="008F776D"/>
    <w:pPr>
      <w:tabs>
        <w:tab w:val="center" w:pos="4513"/>
        <w:tab w:val="right" w:pos="9026"/>
      </w:tabs>
    </w:pPr>
  </w:style>
  <w:style w:type="character" w:customStyle="1" w:styleId="HeaderChar">
    <w:name w:val="Header Char"/>
    <w:basedOn w:val="DefaultParagraphFont"/>
    <w:link w:val="Header"/>
    <w:uiPriority w:val="99"/>
    <w:rsid w:val="008F776D"/>
  </w:style>
  <w:style w:type="paragraph" w:styleId="Footer">
    <w:name w:val="footer"/>
    <w:basedOn w:val="Normal"/>
    <w:link w:val="FooterChar"/>
    <w:uiPriority w:val="99"/>
    <w:unhideWhenUsed/>
    <w:rsid w:val="008F776D"/>
    <w:pPr>
      <w:tabs>
        <w:tab w:val="center" w:pos="4513"/>
        <w:tab w:val="right" w:pos="9026"/>
      </w:tabs>
    </w:pPr>
  </w:style>
  <w:style w:type="character" w:customStyle="1" w:styleId="FooterChar">
    <w:name w:val="Footer Char"/>
    <w:basedOn w:val="DefaultParagraphFont"/>
    <w:link w:val="Footer"/>
    <w:uiPriority w:val="99"/>
    <w:rsid w:val="008F776D"/>
  </w:style>
  <w:style w:type="paragraph" w:styleId="BalloonText">
    <w:name w:val="Balloon Text"/>
    <w:basedOn w:val="Normal"/>
    <w:link w:val="BalloonTextChar"/>
    <w:uiPriority w:val="99"/>
    <w:semiHidden/>
    <w:unhideWhenUsed/>
    <w:rsid w:val="00EA13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390"/>
    <w:rPr>
      <w:rFonts w:ascii="Segoe UI" w:hAnsi="Segoe UI" w:cs="Segoe UI"/>
      <w:sz w:val="18"/>
      <w:szCs w:val="18"/>
    </w:rPr>
  </w:style>
  <w:style w:type="table" w:styleId="GridTable6Colorful-Accent5">
    <w:name w:val="Grid Table 6 Colorful Accent 5"/>
    <w:basedOn w:val="TableNormal"/>
    <w:uiPriority w:val="51"/>
    <w:rsid w:val="00A16A44"/>
    <w:pPr>
      <w:spacing w:after="0" w:line="240" w:lineRule="auto"/>
    </w:pPr>
    <w:rPr>
      <w:color w:val="2F5496" w:themeColor="accent5" w:themeShade="BF"/>
      <w:sz w:val="24"/>
      <w:szCs w:val="24"/>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SJBNumberedSubheadings">
    <w:name w:val="SJB Numbered Subheadings"/>
    <w:basedOn w:val="Normal"/>
    <w:qFormat/>
    <w:rsid w:val="00544B1E"/>
    <w:pPr>
      <w:numPr>
        <w:numId w:val="21"/>
      </w:numPr>
      <w:spacing w:before="100" w:after="100"/>
      <w:outlineLvl w:val="1"/>
    </w:pPr>
    <w:rPr>
      <w:b/>
      <w:bCs/>
      <w:color w:val="00429A"/>
      <w:sz w:val="24"/>
      <w:szCs w:val="18"/>
    </w:rPr>
  </w:style>
  <w:style w:type="character" w:styleId="Hyperlink">
    <w:name w:val="Hyperlink"/>
    <w:basedOn w:val="DefaultParagraphFont"/>
    <w:uiPriority w:val="99"/>
    <w:unhideWhenUsed/>
    <w:rsid w:val="00544B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tmaryswednesbury.co.uk/Page/Detail/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1599</Words>
  <Characters>9120</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ST-SOUTHALL-J</dc:creator>
  <cp:keywords/>
  <dc:description/>
  <cp:lastModifiedBy>Caitlyn Lloyd</cp:lastModifiedBy>
  <cp:revision>2</cp:revision>
  <cp:lastPrinted>2023-11-01T13:31:00Z</cp:lastPrinted>
  <dcterms:created xsi:type="dcterms:W3CDTF">2023-12-20T20:21:00Z</dcterms:created>
  <dcterms:modified xsi:type="dcterms:W3CDTF">2023-12-20T20:21:00Z</dcterms:modified>
</cp:coreProperties>
</file>